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99" w:rsidRPr="002F0FFC" w:rsidRDefault="00133FF0" w:rsidP="00561A99">
      <w:pPr>
        <w:spacing w:line="360" w:lineRule="auto"/>
        <w:contextualSpacing/>
        <w:jc w:val="center"/>
      </w:pPr>
      <w:r>
        <w:rPr>
          <w:noProof/>
          <w:sz w:val="28"/>
        </w:rPr>
        <w:pict>
          <v:rect id="_x0000_s1026" style="position:absolute;left:0;text-align:left;margin-left:351.8pt;margin-top:426.45pt;width:155.25pt;height:29.3pt;rotation:-255985fd;z-index:251658240" filled="f" stroked="f">
            <v:textbox>
              <w:txbxContent>
                <w:p w:rsidR="00CC5AB1" w:rsidRPr="00561A99" w:rsidRDefault="00CC5AB1">
                  <w:pPr>
                    <w:rPr>
                      <w:color w:val="7F7F7F" w:themeColor="text1" w:themeTint="80"/>
                      <w:sz w:val="32"/>
                      <w:szCs w:val="32"/>
                    </w:rPr>
                  </w:pPr>
                  <w:r w:rsidRPr="00561A99">
                    <w:rPr>
                      <w:color w:val="7F7F7F" w:themeColor="text1" w:themeTint="80"/>
                      <w:sz w:val="32"/>
                      <w:szCs w:val="32"/>
                    </w:rPr>
                    <w:t>(базовый уровень)</w:t>
                  </w:r>
                </w:p>
              </w:txbxContent>
            </v:textbox>
          </v:rect>
        </w:pict>
      </w:r>
      <w:r w:rsidR="004227EB">
        <w:rPr>
          <w:noProof/>
          <w:sz w:val="28"/>
        </w:rPr>
        <w:drawing>
          <wp:inline distT="0" distB="0" distL="0" distR="0">
            <wp:extent cx="6731071" cy="9695028"/>
            <wp:effectExtent l="19050" t="0" r="0" b="0"/>
            <wp:docPr id="1" name="Рисунок 1" descr="C:\Users\admin\Desktop\титул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.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259" cy="96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6629232"/>
        <w:docPartObj>
          <w:docPartGallery w:val="Table of Contents"/>
          <w:docPartUnique/>
        </w:docPartObj>
      </w:sdtPr>
      <w:sdtEndPr/>
      <w:sdtContent>
        <w:p w:rsidR="00561A99" w:rsidRDefault="00561A99" w:rsidP="00561A99">
          <w:pPr>
            <w:pStyle w:val="af"/>
            <w:spacing w:line="240" w:lineRule="auto"/>
            <w:contextualSpacing/>
            <w:jc w:val="center"/>
            <w:rPr>
              <w:color w:val="auto"/>
            </w:rPr>
          </w:pPr>
          <w:r w:rsidRPr="00CC5AB1">
            <w:rPr>
              <w:rFonts w:ascii="Times New Roman" w:hAnsi="Times New Roman" w:cs="Times New Roman"/>
              <w:b w:val="0"/>
              <w:color w:val="auto"/>
            </w:rPr>
            <w:t>Содержание рабочей программы</w:t>
          </w:r>
        </w:p>
        <w:p w:rsidR="00561A99" w:rsidRPr="00561A99" w:rsidRDefault="00561A99" w:rsidP="00561A99">
          <w:pPr>
            <w:contextualSpacing/>
            <w:rPr>
              <w:lang w:eastAsia="en-US"/>
            </w:rPr>
          </w:pPr>
        </w:p>
        <w:p w:rsidR="00561A99" w:rsidRDefault="00561A99" w:rsidP="00561A99">
          <w:pPr>
            <w:pStyle w:val="11"/>
            <w:tabs>
              <w:tab w:val="right" w:leader="dot" w:pos="10456"/>
            </w:tabs>
            <w:contextualSpacing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426755" w:history="1">
            <w:r w:rsidRPr="00E1230C">
              <w:rPr>
                <w:rStyle w:val="af0"/>
                <w:noProof/>
              </w:rPr>
              <w:t>1.ПЛАНИРУЕМЫЕ РЕЗУЛЬТАТЫ ОСВОЕНИЯ УЧЕБНОГО ПРЕДМЕТА</w:t>
            </w:r>
          </w:hyperlink>
          <w:r>
            <w:rPr>
              <w:rStyle w:val="af0"/>
              <w:noProof/>
            </w:rPr>
            <w:t xml:space="preserve"> </w:t>
          </w:r>
        </w:p>
        <w:p w:rsidR="00561A99" w:rsidRDefault="00133FF0" w:rsidP="00561A99">
          <w:pPr>
            <w:pStyle w:val="11"/>
            <w:tabs>
              <w:tab w:val="right" w:leader="dot" w:pos="10456"/>
            </w:tabs>
            <w:contextualSpacing/>
            <w:rPr>
              <w:noProof/>
            </w:rPr>
          </w:pPr>
          <w:hyperlink w:anchor="_Toc23426756" w:history="1">
            <w:r w:rsidR="00561A99" w:rsidRPr="00E1230C">
              <w:rPr>
                <w:rStyle w:val="af0"/>
                <w:noProof/>
              </w:rPr>
              <w:t>«ГЕОГРАФИЯ»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_Toc23426756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3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57" w:history="1">
            <w:r w:rsidR="00561A99" w:rsidRPr="00E1230C">
              <w:rPr>
                <w:rStyle w:val="af0"/>
                <w:noProof/>
              </w:rPr>
              <w:t>1.1 Личностные результаты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_Toc23426757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3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31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58" w:history="1">
            <w:r w:rsidR="00561A99" w:rsidRPr="00E1230C">
              <w:rPr>
                <w:rStyle w:val="af0"/>
                <w:rFonts w:eastAsiaTheme="majorEastAsia"/>
                <w:bCs/>
                <w:noProof/>
              </w:rPr>
              <w:t>1.2 Метапредметные результаты</w:t>
            </w:r>
            <w:r w:rsidR="00561A99" w:rsidRPr="00E1230C">
              <w:rPr>
                <w:rStyle w:val="af0"/>
                <w:noProof/>
              </w:rPr>
              <w:t xml:space="preserve"> </w:t>
            </w:r>
            <w:r w:rsidR="00561A99">
              <w:rPr>
                <w:rStyle w:val="af0"/>
                <w:noProof/>
              </w:rPr>
              <w:t xml:space="preserve"> 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_Toc23426758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5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31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59" w:history="1">
            <w:r w:rsidR="00561A99" w:rsidRPr="00E1230C">
              <w:rPr>
                <w:rStyle w:val="af0"/>
                <w:rFonts w:eastAsiaTheme="majorEastAsia"/>
                <w:bCs/>
                <w:noProof/>
              </w:rPr>
              <w:t>1.3 Предметные результаты</w:t>
            </w:r>
            <w:r w:rsidR="00561A99" w:rsidRPr="00E1230C">
              <w:rPr>
                <w:rStyle w:val="af0"/>
                <w:noProof/>
              </w:rPr>
              <w:t xml:space="preserve"> </w:t>
            </w:r>
            <w:r w:rsidR="00561A99">
              <w:rPr>
                <w:rStyle w:val="af0"/>
                <w:noProof/>
              </w:rPr>
              <w:t xml:space="preserve"> 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_Toc23426759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6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0" w:history="1">
            <w:r w:rsidR="00561A99" w:rsidRPr="00E1230C">
              <w:rPr>
                <w:rStyle w:val="af0"/>
                <w:noProof/>
              </w:rPr>
              <w:t>10-11 классы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_Toc23426760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6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1" w:history="1">
            <w:r w:rsidR="00561A99" w:rsidRPr="00E1230C">
              <w:rPr>
                <w:rStyle w:val="af0"/>
                <w:noProof/>
              </w:rPr>
              <w:t>Система оценки достижения планируемых результатов по предмету «география»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_Toc23426761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8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11"/>
            <w:tabs>
              <w:tab w:val="right" w:leader="dot" w:pos="10456"/>
            </w:tabs>
            <w:contextualSpacing/>
            <w:rPr>
              <w:noProof/>
            </w:rPr>
          </w:pPr>
          <w:hyperlink w:anchor="_Toc23426762" w:history="1">
            <w:r w:rsidR="00561A99" w:rsidRPr="00E1230C">
              <w:rPr>
                <w:rStyle w:val="af0"/>
                <w:noProof/>
              </w:rPr>
              <w:t>2.  СОДЕРЖАНИЕ УЧЕБНОГО ПРЕДМЕТА «ГЕОГРАФИЯ»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_Toc23426762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10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3" w:history="1">
            <w:r w:rsidR="00561A99" w:rsidRPr="00E1230C">
              <w:rPr>
                <w:rStyle w:val="af0"/>
                <w:noProof/>
              </w:rPr>
              <w:t>10 класс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_Toc23426763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10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4" w:history="1">
            <w:r w:rsidR="00561A99" w:rsidRPr="00E1230C">
              <w:rPr>
                <w:rStyle w:val="af0"/>
                <w:noProof/>
              </w:rPr>
              <w:t>11 класс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_Toc23426764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11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11"/>
            <w:tabs>
              <w:tab w:val="right" w:leader="dot" w:pos="10456"/>
            </w:tabs>
            <w:contextualSpacing/>
            <w:rPr>
              <w:noProof/>
            </w:rPr>
          </w:pPr>
          <w:hyperlink w:anchor="_Toc23426765" w:history="1">
            <w:r w:rsidR="00561A99" w:rsidRPr="00E1230C">
              <w:rPr>
                <w:rStyle w:val="af0"/>
                <w:noProof/>
              </w:rPr>
              <w:t>3.  ТЕМАТИЧЕСКОЕ ПЛАНИРОВАНИЕ С УКАЗАНИЕМ КОЛИЧЕСТВА ЧАСОВ, ОТВОДИМЫХ НА ОСВОЕНИЕ КАЖДОЙ ТЕМЫ УЧЕБНОГО ПРЕДМЕТА «ГЕОГРАФИЯ»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_Toc23426765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11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6" w:history="1">
            <w:r w:rsidR="00561A99" w:rsidRPr="00E1230C">
              <w:rPr>
                <w:rStyle w:val="af0"/>
                <w:noProof/>
              </w:rPr>
              <w:t>10 класс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_Toc23426766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12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133FF0" w:rsidP="00561A99">
          <w:pPr>
            <w:pStyle w:val="22"/>
            <w:tabs>
              <w:tab w:val="right" w:leader="dot" w:pos="10456"/>
            </w:tabs>
            <w:ind w:left="0"/>
            <w:contextualSpacing/>
            <w:rPr>
              <w:noProof/>
            </w:rPr>
          </w:pPr>
          <w:hyperlink w:anchor="_Toc23426767" w:history="1">
            <w:r w:rsidR="00561A99" w:rsidRPr="00E1230C">
              <w:rPr>
                <w:rStyle w:val="af0"/>
                <w:noProof/>
              </w:rPr>
              <w:t>11 класс</w:t>
            </w:r>
            <w:r w:rsidR="00561A99">
              <w:rPr>
                <w:noProof/>
                <w:webHidden/>
              </w:rPr>
              <w:tab/>
            </w:r>
            <w:r w:rsidR="00561A99">
              <w:rPr>
                <w:noProof/>
                <w:webHidden/>
              </w:rPr>
              <w:fldChar w:fldCharType="begin"/>
            </w:r>
            <w:r w:rsidR="00561A99">
              <w:rPr>
                <w:noProof/>
                <w:webHidden/>
              </w:rPr>
              <w:instrText xml:space="preserve"> PAGEREF _Toc23426767 \h </w:instrText>
            </w:r>
            <w:r w:rsidR="00561A99">
              <w:rPr>
                <w:noProof/>
                <w:webHidden/>
              </w:rPr>
            </w:r>
            <w:r w:rsidR="00561A99">
              <w:rPr>
                <w:noProof/>
                <w:webHidden/>
              </w:rPr>
              <w:fldChar w:fldCharType="separate"/>
            </w:r>
            <w:r w:rsidR="004A668F">
              <w:rPr>
                <w:noProof/>
                <w:webHidden/>
              </w:rPr>
              <w:t>12</w:t>
            </w:r>
            <w:r w:rsidR="00561A99">
              <w:rPr>
                <w:noProof/>
                <w:webHidden/>
              </w:rPr>
              <w:fldChar w:fldCharType="end"/>
            </w:r>
          </w:hyperlink>
        </w:p>
        <w:p w:rsidR="00561A99" w:rsidRDefault="00561A99" w:rsidP="00561A99">
          <w:pPr>
            <w:contextualSpacing/>
          </w:pPr>
          <w:r>
            <w:fldChar w:fldCharType="end"/>
          </w:r>
        </w:p>
      </w:sdtContent>
    </w:sdt>
    <w:p w:rsidR="00DC06F1" w:rsidRPr="002F0FFC" w:rsidRDefault="00561A99" w:rsidP="00561A99">
      <w:pPr>
        <w:spacing w:line="360" w:lineRule="auto"/>
        <w:contextualSpacing/>
        <w:jc w:val="center"/>
      </w:pPr>
      <w:r>
        <w:rPr>
          <w:b/>
          <w:bCs/>
          <w:color w:val="000000"/>
        </w:rPr>
        <w:t xml:space="preserve"> </w:t>
      </w:r>
    </w:p>
    <w:p w:rsidR="000B299D" w:rsidRDefault="000B299D"/>
    <w:p w:rsidR="00EF1E4B" w:rsidRDefault="00EF1E4B"/>
    <w:p w:rsidR="00EF1E4B" w:rsidRDefault="00EF1E4B"/>
    <w:p w:rsidR="00EF1E4B" w:rsidRDefault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Pr="00EF1E4B" w:rsidRDefault="00EF1E4B" w:rsidP="00EF1E4B"/>
    <w:p w:rsidR="00EF1E4B" w:rsidRDefault="00EF1E4B" w:rsidP="00EF1E4B"/>
    <w:p w:rsidR="00CC5AB1" w:rsidRPr="00EF1E4B" w:rsidRDefault="00CC5AB1" w:rsidP="00EF1E4B"/>
    <w:p w:rsidR="00EF1E4B" w:rsidRDefault="00EF1E4B" w:rsidP="00EF1E4B"/>
    <w:p w:rsidR="00EF1E4B" w:rsidRPr="00DE187C" w:rsidRDefault="00DE187C" w:rsidP="00DE187C">
      <w:pPr>
        <w:tabs>
          <w:tab w:val="left" w:pos="3996"/>
        </w:tabs>
      </w:pPr>
      <w:r>
        <w:rPr>
          <w:rFonts w:eastAsia="Calibri"/>
          <w:b/>
        </w:rPr>
        <w:lastRenderedPageBreak/>
        <w:t>Цели учебного предмета</w:t>
      </w:r>
      <w:r w:rsidR="00EF1E4B" w:rsidRPr="00E46C82">
        <w:rPr>
          <w:rFonts w:eastAsia="Calibri"/>
          <w:b/>
        </w:rPr>
        <w:t>: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 •  формирование у </w:t>
      </w:r>
      <w:proofErr w:type="gramStart"/>
      <w:r w:rsidRPr="00E46C82">
        <w:rPr>
          <w:rFonts w:eastAsia="Calibri"/>
        </w:rPr>
        <w:t>обучающихся</w:t>
      </w:r>
      <w:proofErr w:type="gramEnd"/>
      <w:r w:rsidRPr="00E46C82">
        <w:rPr>
          <w:rFonts w:eastAsia="Calibri"/>
        </w:rPr>
        <w:t xml:space="preserve"> целостного научного представления о географической картине современного мира;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 •  формирование </w:t>
      </w:r>
      <w:r w:rsidR="00293959" w:rsidRPr="00E46C82">
        <w:rPr>
          <w:rFonts w:eastAsia="Calibri"/>
        </w:rPr>
        <w:t>представления</w:t>
      </w:r>
      <w:r w:rsidRPr="00E46C82">
        <w:rPr>
          <w:rFonts w:eastAsia="Calibri"/>
        </w:rPr>
        <w:t xml:space="preserve"> о сложности взаимосвязей природной, социально-экономической и экологической составляющих географической среды, об особенностях отраслевой и территориальной организации мирового хозяйства; 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•  развитие пространственно-географического мышления; 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>•  формирование представления о географических особенностях природы, населения и хозяйства разных стран и регионов мира;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 •  овладеть географическими умениями оценки и объяснения разнообразных процессов и явлений, происходящих в мире; 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•  воспитание уважения к культуре и традициям других народов и стран; </w:t>
      </w:r>
    </w:p>
    <w:p w:rsidR="00EF1E4B" w:rsidRPr="00E46C82" w:rsidRDefault="00EF1E4B" w:rsidP="00E46C82">
      <w:pPr>
        <w:contextualSpacing/>
        <w:jc w:val="both"/>
        <w:rPr>
          <w:rFonts w:eastAsia="Calibri"/>
        </w:rPr>
      </w:pPr>
      <w:r w:rsidRPr="00E46C82">
        <w:rPr>
          <w:rFonts w:eastAsia="Calibri"/>
        </w:rPr>
        <w:t xml:space="preserve">•  воспитание экологической культуры, необходимости бережного и рационального отношения к окружающей природной среде. </w:t>
      </w:r>
    </w:p>
    <w:p w:rsidR="00DE187C" w:rsidRPr="00203A50" w:rsidRDefault="00DB15A1" w:rsidP="00DE187C">
      <w:pPr>
        <w:tabs>
          <w:tab w:val="left" w:pos="1134"/>
        </w:tabs>
        <w:jc w:val="center"/>
        <w:rPr>
          <w:b/>
          <w:i/>
          <w:u w:val="single"/>
        </w:rPr>
      </w:pPr>
      <w:r w:rsidRPr="00E46C82">
        <w:t xml:space="preserve">  </w:t>
      </w:r>
      <w:r w:rsidR="00DE187C">
        <w:rPr>
          <w:b/>
          <w:i/>
          <w:u w:val="single"/>
        </w:rPr>
        <w:t>Рабочая программа предусматривает следующее распределение часов:</w:t>
      </w:r>
    </w:p>
    <w:p w:rsidR="00DE187C" w:rsidRPr="002314AE" w:rsidRDefault="00DE187C" w:rsidP="00DE187C">
      <w:pPr>
        <w:shd w:val="clear" w:color="auto" w:fill="FFFFFF"/>
        <w:jc w:val="both"/>
        <w:rPr>
          <w:rFonts w:eastAsia="Calibri"/>
          <w:color w:val="000000"/>
          <w:spacing w:val="4"/>
        </w:rPr>
      </w:pPr>
      <w:r w:rsidRPr="00203A50">
        <w:rPr>
          <w:color w:val="000000"/>
          <w:spacing w:val="-1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1985"/>
        <w:gridCol w:w="2375"/>
      </w:tblGrid>
      <w:tr w:rsidR="00DE187C" w:rsidRPr="00203A50" w:rsidTr="00CC5AB1">
        <w:trPr>
          <w:jc w:val="center"/>
        </w:trPr>
        <w:tc>
          <w:tcPr>
            <w:tcW w:w="1984" w:type="dxa"/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203A50">
              <w:rPr>
                <w:rFonts w:eastAsia="Calibri"/>
              </w:rPr>
              <w:t>ласс</w:t>
            </w:r>
          </w:p>
        </w:tc>
        <w:tc>
          <w:tcPr>
            <w:tcW w:w="2268" w:type="dxa"/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Кол-во часов в неделю</w:t>
            </w:r>
          </w:p>
        </w:tc>
        <w:tc>
          <w:tcPr>
            <w:tcW w:w="1985" w:type="dxa"/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Кол-во недель</w:t>
            </w:r>
          </w:p>
        </w:tc>
        <w:tc>
          <w:tcPr>
            <w:tcW w:w="2375" w:type="dxa"/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Всего часов за учебный год</w:t>
            </w:r>
          </w:p>
        </w:tc>
      </w:tr>
      <w:tr w:rsidR="00DE187C" w:rsidRPr="00203A50" w:rsidTr="00DE187C">
        <w:trPr>
          <w:trHeight w:val="55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5</w:t>
            </w:r>
          </w:p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t>1</w:t>
            </w:r>
          </w:p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35</w:t>
            </w:r>
          </w:p>
          <w:p w:rsidR="00DE187C" w:rsidRPr="00203A50" w:rsidRDefault="00DE187C" w:rsidP="00DE187C">
            <w:pPr>
              <w:jc w:val="both"/>
              <w:rPr>
                <w:rFonts w:eastAsia="Calibri"/>
              </w:rPr>
            </w:pPr>
            <w:r w:rsidRPr="00203A50">
              <w:rPr>
                <w:rFonts w:eastAsia="Calibri"/>
              </w:rPr>
              <w:t>3</w:t>
            </w:r>
            <w:r>
              <w:rPr>
                <w:rFonts w:eastAsia="Calibri"/>
              </w:rPr>
              <w:t>4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E187C" w:rsidRPr="00203A50" w:rsidRDefault="00DE187C" w:rsidP="00CC5AB1">
            <w:pPr>
              <w:jc w:val="both"/>
              <w:rPr>
                <w:rFonts w:eastAsia="Calibri"/>
              </w:rPr>
            </w:pPr>
            <w:r w:rsidRPr="00203A50">
              <w:t>35</w:t>
            </w:r>
          </w:p>
          <w:p w:rsidR="00DE187C" w:rsidRPr="00203A50" w:rsidRDefault="00DE187C" w:rsidP="00DE187C">
            <w:pPr>
              <w:jc w:val="both"/>
              <w:rPr>
                <w:rFonts w:eastAsia="Calibri"/>
              </w:rPr>
            </w:pPr>
            <w:r w:rsidRPr="00203A50">
              <w:t>3</w:t>
            </w:r>
            <w:r>
              <w:t>4</w:t>
            </w:r>
          </w:p>
        </w:tc>
      </w:tr>
      <w:tr w:rsidR="00DE187C" w:rsidRPr="00203A50" w:rsidTr="00CC5AB1">
        <w:trPr>
          <w:trHeight w:val="297"/>
          <w:jc w:val="center"/>
        </w:trPr>
        <w:tc>
          <w:tcPr>
            <w:tcW w:w="8612" w:type="dxa"/>
            <w:gridSpan w:val="4"/>
            <w:tcBorders>
              <w:top w:val="single" w:sz="4" w:space="0" w:color="auto"/>
            </w:tcBorders>
          </w:tcPr>
          <w:p w:rsidR="00DE187C" w:rsidRPr="00203A50" w:rsidRDefault="00DE187C" w:rsidP="00DE187C">
            <w:pPr>
              <w:jc w:val="both"/>
            </w:pPr>
            <w:r>
              <w:rPr>
                <w:rFonts w:eastAsia="Calibri"/>
              </w:rPr>
              <w:t xml:space="preserve">Всего                                                                                      </w:t>
            </w:r>
            <w:r>
              <w:rPr>
                <w:rFonts w:eastAsia="Calibri"/>
                <w:i/>
                <w:u w:val="single"/>
              </w:rPr>
              <w:t>69</w:t>
            </w:r>
            <w:r w:rsidRPr="002314AE">
              <w:rPr>
                <w:rFonts w:eastAsia="Calibri"/>
                <w:i/>
                <w:u w:val="single"/>
              </w:rPr>
              <w:t xml:space="preserve">  </w:t>
            </w:r>
          </w:p>
        </w:tc>
      </w:tr>
    </w:tbl>
    <w:p w:rsidR="00DB15A1" w:rsidRPr="00E46C82" w:rsidRDefault="00DB15A1" w:rsidP="00E46C82">
      <w:pPr>
        <w:tabs>
          <w:tab w:val="left" w:pos="1134"/>
        </w:tabs>
        <w:contextualSpacing/>
        <w:jc w:val="both"/>
      </w:pPr>
    </w:p>
    <w:p w:rsidR="00DB15A1" w:rsidRDefault="00DB15A1" w:rsidP="00DE187C">
      <w:pPr>
        <w:contextualSpacing/>
        <w:jc w:val="center"/>
        <w:rPr>
          <w:b/>
          <w:i/>
          <w:u w:val="single"/>
        </w:rPr>
      </w:pPr>
      <w:r w:rsidRPr="00E46C82">
        <w:rPr>
          <w:b/>
          <w:i/>
          <w:kern w:val="2"/>
          <w:u w:val="single"/>
        </w:rPr>
        <w:t xml:space="preserve">Рабочая программа </w:t>
      </w:r>
      <w:r w:rsidRPr="00E46C82">
        <w:rPr>
          <w:b/>
          <w:i/>
          <w:u w:val="single"/>
        </w:rPr>
        <w:t>разработана в соответствии с учебниками:</w:t>
      </w:r>
    </w:p>
    <w:p w:rsidR="00293959" w:rsidRPr="00E46C82" w:rsidRDefault="00293959" w:rsidP="00DE187C">
      <w:pPr>
        <w:contextualSpacing/>
        <w:jc w:val="center"/>
        <w:rPr>
          <w:b/>
          <w:i/>
          <w:u w:val="single"/>
        </w:rPr>
      </w:pPr>
    </w:p>
    <w:p w:rsidR="00EF1E4B" w:rsidRPr="00E46C82" w:rsidRDefault="00DB15A1" w:rsidP="00E46C82">
      <w:pPr>
        <w:contextualSpacing/>
        <w:jc w:val="both"/>
      </w:pPr>
      <w:r w:rsidRPr="00E46C82">
        <w:t>1.</w:t>
      </w:r>
      <w:r w:rsidR="0062369B" w:rsidRPr="00E46C82">
        <w:rPr>
          <w:color w:val="000000"/>
          <w:shd w:val="clear" w:color="auto" w:fill="FFFFFF"/>
        </w:rPr>
        <w:t xml:space="preserve"> </w:t>
      </w:r>
      <w:proofErr w:type="spellStart"/>
      <w:r w:rsidR="0062369B" w:rsidRPr="00E46C82">
        <w:rPr>
          <w:color w:val="000000"/>
          <w:shd w:val="clear" w:color="auto" w:fill="FFFFFF"/>
        </w:rPr>
        <w:t>Домогацких</w:t>
      </w:r>
      <w:proofErr w:type="spellEnd"/>
      <w:r w:rsidR="0062369B" w:rsidRPr="00E46C82">
        <w:rPr>
          <w:color w:val="000000"/>
          <w:shd w:val="clear" w:color="auto" w:fill="FFFFFF"/>
        </w:rPr>
        <w:t xml:space="preserve"> Е.М., Алексеевский Н.И. Экономическая и социальная география мира, 10 класс Ч</w:t>
      </w:r>
      <w:proofErr w:type="gramStart"/>
      <w:r w:rsidR="0062369B" w:rsidRPr="00E46C82">
        <w:rPr>
          <w:color w:val="000000"/>
          <w:shd w:val="clear" w:color="auto" w:fill="FFFFFF"/>
        </w:rPr>
        <w:t>1</w:t>
      </w:r>
      <w:proofErr w:type="gramEnd"/>
      <w:r w:rsidR="0062369B" w:rsidRPr="00E46C82">
        <w:rPr>
          <w:color w:val="000000"/>
          <w:shd w:val="clear" w:color="auto" w:fill="FFFFFF"/>
        </w:rPr>
        <w:t>. и Ч.2. –М.: Русское слово.</w:t>
      </w:r>
    </w:p>
    <w:p w:rsidR="00E12DB0" w:rsidRPr="0096699F" w:rsidRDefault="00561A99" w:rsidP="0096699F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3426755"/>
      <w:bookmarkStart w:id="1" w:name="_Toc534371508"/>
      <w:r w:rsidRPr="0096699F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12DB0" w:rsidRPr="0096699F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УЧЕБНОГО </w:t>
      </w:r>
      <w:r w:rsidR="00DE187C" w:rsidRPr="0096699F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bookmarkStart w:id="2" w:name="_Toc23426756"/>
      <w:bookmarkEnd w:id="0"/>
      <w:r w:rsidR="009669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2DB0" w:rsidRPr="0096699F">
        <w:rPr>
          <w:rFonts w:ascii="Times New Roman" w:hAnsi="Times New Roman" w:cs="Times New Roman"/>
          <w:color w:val="auto"/>
          <w:sz w:val="24"/>
          <w:szCs w:val="24"/>
        </w:rPr>
        <w:t>«ГЕОГРАФИЯ»</w:t>
      </w:r>
      <w:bookmarkEnd w:id="1"/>
      <w:bookmarkEnd w:id="2"/>
    </w:p>
    <w:p w:rsidR="00E12DB0" w:rsidRPr="00585969" w:rsidRDefault="00E12DB0" w:rsidP="00585969">
      <w:pPr>
        <w:pStyle w:val="ac"/>
        <w:shd w:val="clear" w:color="auto" w:fill="FFFFFF"/>
        <w:spacing w:before="0" w:beforeAutospacing="0" w:after="0" w:afterAutospacing="0"/>
        <w:ind w:left="720"/>
        <w:contextualSpacing/>
        <w:jc w:val="both"/>
        <w:outlineLvl w:val="0"/>
        <w:rPr>
          <w:b/>
        </w:rPr>
      </w:pPr>
    </w:p>
    <w:p w:rsidR="00E12DB0" w:rsidRPr="00585969" w:rsidRDefault="00561A99" w:rsidP="00585969">
      <w:pPr>
        <w:contextualSpacing/>
        <w:jc w:val="both"/>
        <w:rPr>
          <w:b/>
        </w:rPr>
      </w:pPr>
      <w:bookmarkStart w:id="3" w:name="_Toc23426757"/>
      <w:r w:rsidRPr="00561A99">
        <w:rPr>
          <w:rStyle w:val="20"/>
          <w:rFonts w:ascii="Times New Roman" w:hAnsi="Times New Roman" w:cs="Times New Roman"/>
          <w:color w:val="auto"/>
        </w:rPr>
        <w:t xml:space="preserve">1.1 </w:t>
      </w:r>
      <w:r w:rsidR="00E12DB0" w:rsidRPr="00561A99">
        <w:rPr>
          <w:rStyle w:val="20"/>
          <w:rFonts w:ascii="Times New Roman" w:hAnsi="Times New Roman" w:cs="Times New Roman"/>
          <w:color w:val="auto"/>
        </w:rPr>
        <w:t>Личностные результаты</w:t>
      </w:r>
      <w:bookmarkEnd w:id="3"/>
      <w:r w:rsidR="00E12DB0" w:rsidRPr="00585969">
        <w:rPr>
          <w:b/>
        </w:rPr>
        <w:t xml:space="preserve"> в сфере отношений обучающихся к себе, к своему здоровью, к познанию себя: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proofErr w:type="gramStart"/>
      <w:r w:rsidRPr="00585969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proofErr w:type="gramStart"/>
      <w:r w:rsidRPr="00585969">
        <w:rPr>
          <w:sz w:val="24"/>
          <w:szCs w:val="24"/>
        </w:rPr>
        <w:t xml:space="preserve">признание </w:t>
      </w:r>
      <w:proofErr w:type="spellStart"/>
      <w:r w:rsidRPr="00585969">
        <w:rPr>
          <w:sz w:val="24"/>
          <w:szCs w:val="24"/>
        </w:rPr>
        <w:t>неотчуждаемости</w:t>
      </w:r>
      <w:proofErr w:type="spellEnd"/>
      <w:r w:rsidRPr="00585969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proofErr w:type="spellStart"/>
      <w:r w:rsidRPr="00585969">
        <w:rPr>
          <w:sz w:val="24"/>
          <w:szCs w:val="24"/>
        </w:rPr>
        <w:t>интериоризация</w:t>
      </w:r>
      <w:proofErr w:type="spellEnd"/>
      <w:r w:rsidRPr="00585969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585969">
        <w:rPr>
          <w:sz w:val="24"/>
          <w:szCs w:val="24"/>
        </w:rPr>
        <w:t>национальному</w:t>
      </w:r>
      <w:proofErr w:type="gramEnd"/>
      <w:r w:rsidRPr="00585969">
        <w:rPr>
          <w:sz w:val="24"/>
          <w:szCs w:val="24"/>
        </w:rPr>
        <w:t xml:space="preserve"> </w:t>
      </w:r>
      <w:proofErr w:type="spellStart"/>
      <w:r w:rsidRPr="00585969">
        <w:rPr>
          <w:sz w:val="24"/>
          <w:szCs w:val="24"/>
        </w:rPr>
        <w:t>дост</w:t>
      </w:r>
      <w:proofErr w:type="spellEnd"/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proofErr w:type="spellStart"/>
      <w:r w:rsidRPr="00585969">
        <w:rPr>
          <w:sz w:val="24"/>
          <w:szCs w:val="24"/>
        </w:rPr>
        <w:t>оинству</w:t>
      </w:r>
      <w:proofErr w:type="spellEnd"/>
      <w:r w:rsidRPr="00585969">
        <w:rPr>
          <w:sz w:val="24"/>
          <w:szCs w:val="24"/>
        </w:rPr>
        <w:t xml:space="preserve"> людей, их чувствам, религиозным убеждениям; 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готовность </w:t>
      </w:r>
      <w:proofErr w:type="gramStart"/>
      <w:r w:rsidRPr="00585969">
        <w:rPr>
          <w:sz w:val="24"/>
          <w:szCs w:val="24"/>
        </w:rPr>
        <w:t>обучающихся</w:t>
      </w:r>
      <w:proofErr w:type="gramEnd"/>
      <w:r w:rsidRPr="00585969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 xml:space="preserve">Личностные результаты в сфере отношений обучающихся с окружающими людьми: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proofErr w:type="gramStart"/>
      <w:r w:rsidRPr="00585969">
        <w:rPr>
          <w:sz w:val="24"/>
          <w:szCs w:val="24"/>
        </w:rPr>
        <w:t>эстетическое</w:t>
      </w:r>
      <w:proofErr w:type="gramEnd"/>
      <w:r w:rsidRPr="00585969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положительный образ семьи, </w:t>
      </w:r>
      <w:proofErr w:type="spellStart"/>
      <w:r w:rsidRPr="00585969">
        <w:rPr>
          <w:sz w:val="24"/>
          <w:szCs w:val="24"/>
        </w:rPr>
        <w:t>родительства</w:t>
      </w:r>
      <w:proofErr w:type="spellEnd"/>
      <w:r w:rsidRPr="00585969">
        <w:rPr>
          <w:sz w:val="24"/>
          <w:szCs w:val="24"/>
        </w:rPr>
        <w:t xml:space="preserve"> (отцовства и материнства), </w:t>
      </w:r>
      <w:proofErr w:type="spellStart"/>
      <w:r w:rsidRPr="00585969">
        <w:rPr>
          <w:sz w:val="24"/>
          <w:szCs w:val="24"/>
        </w:rPr>
        <w:t>интериоризация</w:t>
      </w:r>
      <w:proofErr w:type="spellEnd"/>
      <w:r w:rsidRPr="00585969">
        <w:rPr>
          <w:sz w:val="24"/>
          <w:szCs w:val="24"/>
        </w:rPr>
        <w:t xml:space="preserve"> традиционных семейных ценностей. 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85969">
        <w:rPr>
          <w:b/>
        </w:rPr>
        <w:t>обучающихся</w:t>
      </w:r>
      <w:proofErr w:type="gramEnd"/>
      <w:r w:rsidRPr="00585969">
        <w:rPr>
          <w:b/>
        </w:rPr>
        <w:t>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585969">
        <w:rPr>
          <w:sz w:val="24"/>
          <w:szCs w:val="24"/>
        </w:rPr>
        <w:t>обучающихся</w:t>
      </w:r>
      <w:proofErr w:type="gramEnd"/>
      <w:r w:rsidRPr="00585969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12DB0" w:rsidRPr="00585969" w:rsidRDefault="00561A99" w:rsidP="00585969">
      <w:pPr>
        <w:pStyle w:val="3"/>
        <w:spacing w:line="240" w:lineRule="auto"/>
        <w:ind w:firstLine="0"/>
        <w:contextualSpacing/>
        <w:rPr>
          <w:sz w:val="24"/>
          <w:szCs w:val="24"/>
        </w:rPr>
      </w:pPr>
      <w:bookmarkStart w:id="4" w:name="_Toc434850649"/>
      <w:bookmarkStart w:id="5" w:name="_Toc435412673"/>
      <w:bookmarkStart w:id="6" w:name="_Toc453968146"/>
      <w:r w:rsidRPr="00561A99">
        <w:rPr>
          <w:rStyle w:val="20"/>
          <w:rFonts w:ascii="Times New Roman" w:hAnsi="Times New Roman" w:cs="Times New Roman"/>
          <w:color w:val="auto"/>
        </w:rPr>
        <w:t xml:space="preserve"> </w:t>
      </w:r>
      <w:bookmarkStart w:id="7" w:name="_Toc23426758"/>
      <w:r w:rsidRPr="00561A99">
        <w:rPr>
          <w:rStyle w:val="20"/>
          <w:rFonts w:ascii="Times New Roman" w:hAnsi="Times New Roman" w:cs="Times New Roman"/>
          <w:color w:val="auto"/>
        </w:rPr>
        <w:t xml:space="preserve">1.2 </w:t>
      </w:r>
      <w:proofErr w:type="spellStart"/>
      <w:r w:rsidRPr="00561A99">
        <w:rPr>
          <w:rStyle w:val="20"/>
          <w:rFonts w:ascii="Times New Roman" w:hAnsi="Times New Roman" w:cs="Times New Roman"/>
          <w:color w:val="auto"/>
        </w:rPr>
        <w:t>М</w:t>
      </w:r>
      <w:r w:rsidR="00E12DB0" w:rsidRPr="00561A99">
        <w:rPr>
          <w:rStyle w:val="20"/>
          <w:rFonts w:ascii="Times New Roman" w:hAnsi="Times New Roman" w:cs="Times New Roman"/>
          <w:color w:val="auto"/>
        </w:rPr>
        <w:t>етапредметные</w:t>
      </w:r>
      <w:proofErr w:type="spellEnd"/>
      <w:r w:rsidR="00E12DB0" w:rsidRPr="00561A99">
        <w:rPr>
          <w:rStyle w:val="20"/>
          <w:rFonts w:ascii="Times New Roman" w:hAnsi="Times New Roman" w:cs="Times New Roman"/>
          <w:color w:val="auto"/>
        </w:rPr>
        <w:t xml:space="preserve"> результаты</w:t>
      </w:r>
      <w:r w:rsidR="00E12DB0" w:rsidRPr="00585969">
        <w:rPr>
          <w:sz w:val="24"/>
          <w:szCs w:val="24"/>
        </w:rPr>
        <w:t xml:space="preserve"> освоения ООП</w:t>
      </w:r>
      <w:bookmarkEnd w:id="4"/>
      <w:bookmarkEnd w:id="5"/>
      <w:bookmarkEnd w:id="6"/>
      <w:bookmarkEnd w:id="7"/>
    </w:p>
    <w:p w:rsidR="00E12DB0" w:rsidRPr="00585969" w:rsidRDefault="00E12DB0" w:rsidP="00585969">
      <w:pPr>
        <w:contextualSpacing/>
        <w:jc w:val="both"/>
      </w:pPr>
      <w:proofErr w:type="spellStart"/>
      <w:r w:rsidRPr="00585969">
        <w:t>Метапредметные</w:t>
      </w:r>
      <w:proofErr w:type="spellEnd"/>
      <w:r w:rsidRPr="00585969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E12DB0" w:rsidRPr="00585969" w:rsidRDefault="00E12DB0" w:rsidP="00585969">
      <w:pPr>
        <w:numPr>
          <w:ilvl w:val="0"/>
          <w:numId w:val="8"/>
        </w:numPr>
        <w:suppressAutoHyphens/>
        <w:contextualSpacing/>
        <w:jc w:val="both"/>
        <w:rPr>
          <w:b/>
        </w:rPr>
      </w:pPr>
      <w:r w:rsidRPr="00585969">
        <w:rPr>
          <w:b/>
        </w:rPr>
        <w:t>Регулятивные универсальные учебные действия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научится: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2. Познавательные универсальные учебные действия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lastRenderedPageBreak/>
        <w:t xml:space="preserve">Выпускник научится: 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12DB0" w:rsidRPr="00585969" w:rsidRDefault="00E12DB0" w:rsidP="00585969">
      <w:pPr>
        <w:numPr>
          <w:ilvl w:val="0"/>
          <w:numId w:val="9"/>
        </w:numPr>
        <w:suppressAutoHyphens/>
        <w:ind w:left="993"/>
        <w:contextualSpacing/>
        <w:jc w:val="both"/>
        <w:rPr>
          <w:b/>
        </w:rPr>
      </w:pPr>
      <w:r w:rsidRPr="00585969">
        <w:rPr>
          <w:b/>
        </w:rPr>
        <w:t>Коммуникативные универсальные учебные действия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научится: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85969">
        <w:rPr>
          <w:sz w:val="24"/>
          <w:szCs w:val="24"/>
        </w:rPr>
        <w:t>со</w:t>
      </w:r>
      <w:proofErr w:type="gramEnd"/>
      <w:r w:rsidRPr="0058596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распознавать </w:t>
      </w:r>
      <w:proofErr w:type="spellStart"/>
      <w:r w:rsidRPr="00585969">
        <w:rPr>
          <w:sz w:val="24"/>
          <w:szCs w:val="24"/>
        </w:rPr>
        <w:t>конфликтогенные</w:t>
      </w:r>
      <w:proofErr w:type="spellEnd"/>
      <w:r w:rsidRPr="0058596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12DB0" w:rsidRPr="00585969" w:rsidRDefault="00561A99" w:rsidP="00585969">
      <w:pPr>
        <w:pStyle w:val="3"/>
        <w:spacing w:line="240" w:lineRule="auto"/>
        <w:contextualSpacing/>
        <w:rPr>
          <w:sz w:val="24"/>
          <w:szCs w:val="24"/>
        </w:rPr>
      </w:pPr>
      <w:bookmarkStart w:id="8" w:name="_Toc434850650"/>
      <w:bookmarkStart w:id="9" w:name="_Toc435412674"/>
      <w:bookmarkStart w:id="10" w:name="_Toc453968147"/>
      <w:bookmarkStart w:id="11" w:name="_Toc23426759"/>
      <w:r w:rsidRPr="00561A99">
        <w:rPr>
          <w:rStyle w:val="20"/>
          <w:rFonts w:ascii="Times New Roman" w:hAnsi="Times New Roman" w:cs="Times New Roman"/>
          <w:color w:val="auto"/>
        </w:rPr>
        <w:t>1.3 П</w:t>
      </w:r>
      <w:r w:rsidR="00E12DB0" w:rsidRPr="00561A99">
        <w:rPr>
          <w:rStyle w:val="20"/>
          <w:rFonts w:ascii="Times New Roman" w:hAnsi="Times New Roman" w:cs="Times New Roman"/>
          <w:color w:val="auto"/>
        </w:rPr>
        <w:t>редметные результаты</w:t>
      </w:r>
      <w:r w:rsidR="00E12DB0" w:rsidRPr="00585969">
        <w:rPr>
          <w:sz w:val="24"/>
          <w:szCs w:val="24"/>
        </w:rPr>
        <w:t xml:space="preserve"> освоения ООП</w:t>
      </w:r>
      <w:bookmarkEnd w:id="8"/>
      <w:bookmarkEnd w:id="9"/>
      <w:bookmarkEnd w:id="10"/>
      <w:bookmarkEnd w:id="11"/>
    </w:p>
    <w:p w:rsidR="00E12DB0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 результате изучения учебного предмета «География» на уровне среднего общего образования:</w:t>
      </w:r>
    </w:p>
    <w:p w:rsidR="00DE187C" w:rsidRPr="00561A99" w:rsidRDefault="00DE187C" w:rsidP="00561A99">
      <w:pPr>
        <w:pStyle w:val="2"/>
        <w:contextualSpacing/>
        <w:rPr>
          <w:rFonts w:ascii="Times New Roman" w:hAnsi="Times New Roman" w:cs="Times New Roman"/>
          <w:color w:val="auto"/>
        </w:rPr>
      </w:pPr>
      <w:bookmarkStart w:id="12" w:name="_Toc23426760"/>
      <w:r w:rsidRPr="00561A99">
        <w:rPr>
          <w:rFonts w:ascii="Times New Roman" w:hAnsi="Times New Roman" w:cs="Times New Roman"/>
          <w:color w:val="auto"/>
        </w:rPr>
        <w:t>10</w:t>
      </w:r>
      <w:r w:rsidR="00561A99" w:rsidRPr="00561A99">
        <w:rPr>
          <w:rFonts w:ascii="Times New Roman" w:hAnsi="Times New Roman" w:cs="Times New Roman"/>
          <w:color w:val="auto"/>
        </w:rPr>
        <w:t>-11</w:t>
      </w:r>
      <w:r w:rsidRPr="00561A99">
        <w:rPr>
          <w:rFonts w:ascii="Times New Roman" w:hAnsi="Times New Roman" w:cs="Times New Roman"/>
          <w:color w:val="auto"/>
        </w:rPr>
        <w:t xml:space="preserve"> класс</w:t>
      </w:r>
      <w:r w:rsidR="00561A99" w:rsidRPr="00561A99">
        <w:rPr>
          <w:rFonts w:ascii="Times New Roman" w:hAnsi="Times New Roman" w:cs="Times New Roman"/>
          <w:color w:val="auto"/>
        </w:rPr>
        <w:t>ы</w:t>
      </w:r>
      <w:bookmarkEnd w:id="12"/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 базовом уровне научится: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585969">
        <w:rPr>
          <w:sz w:val="24"/>
          <w:szCs w:val="24"/>
        </w:rPr>
        <w:t>геоэкологических</w:t>
      </w:r>
      <w:proofErr w:type="spellEnd"/>
      <w:r w:rsidRPr="00585969">
        <w:rPr>
          <w:sz w:val="24"/>
          <w:szCs w:val="24"/>
        </w:rPr>
        <w:t xml:space="preserve"> процессов и явлений;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bookmarkStart w:id="13" w:name="h.2suumq8qn9ny" w:colFirst="0" w:colLast="0"/>
      <w:bookmarkEnd w:id="13"/>
      <w:r w:rsidRPr="00585969">
        <w:rPr>
          <w:sz w:val="24"/>
          <w:szCs w:val="24"/>
        </w:rPr>
        <w:t xml:space="preserve">описывать изменения </w:t>
      </w:r>
      <w:proofErr w:type="spellStart"/>
      <w:r w:rsidRPr="00585969">
        <w:rPr>
          <w:sz w:val="24"/>
          <w:szCs w:val="24"/>
        </w:rPr>
        <w:t>геосистем</w:t>
      </w:r>
      <w:proofErr w:type="spellEnd"/>
      <w:r w:rsidRPr="00585969">
        <w:rPr>
          <w:sz w:val="24"/>
          <w:szCs w:val="24"/>
        </w:rPr>
        <w:t xml:space="preserve"> в результате природных и антропогенных воздействий;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bookmarkStart w:id="14" w:name="h.acvnlygo8lhv" w:colFirst="0" w:colLast="0"/>
      <w:bookmarkEnd w:id="14"/>
      <w:r w:rsidRPr="00585969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lastRenderedPageBreak/>
        <w:t>оценивать демографическую ситуацию, процессы урбанизации, миграции в странах и регионах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характеризовать географию рынка труда;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приводить примеры, объясняющие географическое разделение труда;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оценивать </w:t>
      </w:r>
      <w:proofErr w:type="spellStart"/>
      <w:r w:rsidRPr="00585969">
        <w:rPr>
          <w:sz w:val="24"/>
          <w:szCs w:val="24"/>
        </w:rPr>
        <w:t>ресурсообеспеченность</w:t>
      </w:r>
      <w:proofErr w:type="spellEnd"/>
      <w:r w:rsidRPr="00585969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место отдельных стран и регионов в мировом хозяйстве;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 базовом уровне получит возможность научиться: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раскрывать сущность интеграционных процессов в мировом сообществе;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585969">
        <w:rPr>
          <w:i/>
          <w:sz w:val="24"/>
          <w:szCs w:val="24"/>
        </w:rPr>
        <w:t>геоэкологическими</w:t>
      </w:r>
      <w:proofErr w:type="spellEnd"/>
      <w:r w:rsidRPr="00585969">
        <w:rPr>
          <w:i/>
          <w:sz w:val="24"/>
          <w:szCs w:val="24"/>
        </w:rPr>
        <w:t xml:space="preserve"> процессами, происходящими в мире;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оценивать влияние отдельных стран и регионов на мировое хозяйство;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анализировать региональную политику отдельных стран и регионов;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bookmarkStart w:id="15" w:name="h.6t3mrq4bbd2k" w:colFirst="0" w:colLast="0"/>
      <w:bookmarkEnd w:id="15"/>
      <w:r w:rsidRPr="00585969">
        <w:rPr>
          <w:i/>
          <w:sz w:val="24"/>
          <w:szCs w:val="24"/>
        </w:rPr>
        <w:lastRenderedPageBreak/>
        <w:t>давать оценку международной деятельности, направленной на решение глобальных проблем человечества.</w:t>
      </w:r>
      <w:bookmarkStart w:id="16" w:name="h.msinstug8ch5" w:colFirst="0" w:colLast="0"/>
      <w:bookmarkEnd w:id="16"/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 углубленном уровне научится: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использовать геоинформационные системы для получения, хранения и обработки информации;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составлять комплексные географические характеристики природно-хозяйственных систем;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создавать простейшие модели природных, социально-экономических и </w:t>
      </w:r>
      <w:proofErr w:type="spellStart"/>
      <w:r w:rsidRPr="00585969">
        <w:rPr>
          <w:sz w:val="24"/>
          <w:szCs w:val="24"/>
        </w:rPr>
        <w:t>геоэкологических</w:t>
      </w:r>
      <w:proofErr w:type="spellEnd"/>
      <w:r w:rsidRPr="00585969">
        <w:rPr>
          <w:sz w:val="24"/>
          <w:szCs w:val="24"/>
        </w:rPr>
        <w:t xml:space="preserve"> объектов, явлений и процессов;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прогнозировать изменения </w:t>
      </w:r>
      <w:proofErr w:type="spellStart"/>
      <w:r w:rsidRPr="00585969">
        <w:rPr>
          <w:sz w:val="24"/>
          <w:szCs w:val="24"/>
        </w:rPr>
        <w:t>геосистем</w:t>
      </w:r>
      <w:proofErr w:type="spellEnd"/>
      <w:r w:rsidRPr="00585969">
        <w:rPr>
          <w:sz w:val="24"/>
          <w:szCs w:val="24"/>
        </w:rPr>
        <w:t xml:space="preserve"> под влиянием природных и антропогенных факторов;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прогнозировать изменение численности и структуры населения мира и отдельных регионов;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вклад отдельных  регионов в мировое хозяйство;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sz w:val="24"/>
          <w:szCs w:val="24"/>
        </w:rPr>
      </w:pPr>
      <w:r w:rsidRPr="00585969">
        <w:rPr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E12DB0" w:rsidRPr="00585969" w:rsidRDefault="00E12DB0" w:rsidP="00585969">
      <w:pPr>
        <w:contextualSpacing/>
        <w:jc w:val="both"/>
        <w:rPr>
          <w:b/>
        </w:rPr>
      </w:pPr>
      <w:r w:rsidRPr="00585969">
        <w:rPr>
          <w:b/>
        </w:rPr>
        <w:t>Выпускник на углубленном уровне получит возможность научиться: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>выявлять и оценивать географические аспекты устойчивого развития территории, региона, страны;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E12DB0" w:rsidRPr="00585969" w:rsidRDefault="00E12DB0" w:rsidP="00585969">
      <w:pPr>
        <w:pStyle w:val="a"/>
        <w:spacing w:line="240" w:lineRule="auto"/>
        <w:contextualSpacing/>
        <w:rPr>
          <w:i/>
          <w:sz w:val="24"/>
          <w:szCs w:val="24"/>
        </w:rPr>
      </w:pPr>
      <w:r w:rsidRPr="00585969">
        <w:rPr>
          <w:i/>
          <w:sz w:val="24"/>
          <w:szCs w:val="24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9F5E2A" w:rsidRPr="00585969" w:rsidRDefault="009F5E2A" w:rsidP="00585969">
      <w:pPr>
        <w:contextualSpacing/>
        <w:jc w:val="both"/>
      </w:pPr>
    </w:p>
    <w:p w:rsidR="00D100D0" w:rsidRPr="00561A99" w:rsidRDefault="00EF1E4B" w:rsidP="00561A99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7" w:name="_Toc23426761"/>
      <w:r w:rsidRPr="00561A99">
        <w:rPr>
          <w:rStyle w:val="a9"/>
          <w:rFonts w:ascii="Times New Roman" w:eastAsiaTheme="majorEastAsia" w:hAnsi="Times New Roman" w:cs="Times New Roman"/>
          <w:smallCaps w:val="0"/>
          <w:color w:val="auto"/>
          <w:spacing w:val="0"/>
          <w:sz w:val="26"/>
          <w:szCs w:val="24"/>
          <w:lang w:bidi="ar-SA"/>
        </w:rPr>
        <w:t>Система оценки достижения планируемых результатов по предмету «география»</w:t>
      </w:r>
      <w:bookmarkEnd w:id="17"/>
    </w:p>
    <w:p w:rsidR="00D100D0" w:rsidRPr="00D100D0" w:rsidRDefault="00D100D0" w:rsidP="00D100D0">
      <w:pPr>
        <w:pStyle w:val="21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i/>
          <w:lang w:eastAsia="en-US"/>
        </w:rPr>
      </w:pPr>
      <w:r w:rsidRPr="00585969">
        <w:rPr>
          <w:rFonts w:eastAsiaTheme="minorHAnsi"/>
          <w:bCs/>
          <w:i/>
          <w:lang w:eastAsia="en-US"/>
        </w:rPr>
        <w:t>Оценка предметных результатов проводится в следующих формах:</w:t>
      </w:r>
    </w:p>
    <w:p w:rsidR="00070EBF" w:rsidRPr="00585969" w:rsidRDefault="00EF1E4B" w:rsidP="0058596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текущий контроль и промежуточная аттестация;</w:t>
      </w:r>
    </w:p>
    <w:p w:rsidR="00EF1E4B" w:rsidRPr="00585969" w:rsidRDefault="00EF1E4B" w:rsidP="0058596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анализ результатов государственной итоговой аттестации.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i/>
          <w:lang w:eastAsia="en-US"/>
        </w:rPr>
      </w:pPr>
      <w:r w:rsidRPr="00585969">
        <w:rPr>
          <w:rFonts w:eastAsiaTheme="minorHAnsi"/>
          <w:bCs/>
          <w:i/>
          <w:lang w:eastAsia="en-US"/>
        </w:rPr>
        <w:lastRenderedPageBreak/>
        <w:t>Текущий контроль успеваемости учащихся 10-11-х классов проводится:</w:t>
      </w:r>
    </w:p>
    <w:p w:rsidR="00070EBF" w:rsidRPr="00585969" w:rsidRDefault="00EF1E4B" w:rsidP="00585969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поурочно, </w:t>
      </w:r>
      <w:proofErr w:type="spellStart"/>
      <w:r w:rsidRPr="00585969">
        <w:rPr>
          <w:rFonts w:eastAsiaTheme="minorHAnsi"/>
          <w:lang w:eastAsia="en-US"/>
        </w:rPr>
        <w:t>потемно</w:t>
      </w:r>
      <w:proofErr w:type="spellEnd"/>
      <w:r w:rsidRPr="00585969">
        <w:rPr>
          <w:rFonts w:eastAsiaTheme="minorHAnsi"/>
          <w:lang w:eastAsia="en-US"/>
        </w:rPr>
        <w:t>;</w:t>
      </w:r>
    </w:p>
    <w:p w:rsidR="00070EBF" w:rsidRPr="00585969" w:rsidRDefault="00EF1E4B" w:rsidP="00585969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по учебным полугодиям;</w:t>
      </w:r>
    </w:p>
    <w:p w:rsidR="00070EBF" w:rsidRPr="00585969" w:rsidRDefault="00EF1E4B" w:rsidP="00585969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в форме: диагностики (стартовой, промежуточной, итоговой); </w:t>
      </w:r>
      <w:proofErr w:type="gramStart"/>
      <w:r w:rsidRPr="00585969">
        <w:rPr>
          <w:rFonts w:eastAsiaTheme="minorHAnsi"/>
          <w:lang w:eastAsia="en-US"/>
        </w:rPr>
        <w:t>устных</w:t>
      </w:r>
      <w:proofErr w:type="gramEnd"/>
      <w:r w:rsidRPr="00585969">
        <w:rPr>
          <w:rFonts w:eastAsiaTheme="minorHAnsi"/>
          <w:lang w:eastAsia="en-US"/>
        </w:rPr>
        <w:t xml:space="preserve"> и</w:t>
      </w:r>
    </w:p>
    <w:p w:rsidR="00EF1E4B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письменных ответов; зачетов; защиты проектов; и др.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i/>
          <w:lang w:eastAsia="en-US"/>
        </w:rPr>
      </w:pPr>
      <w:r w:rsidRPr="00585969">
        <w:rPr>
          <w:rFonts w:eastAsiaTheme="minorHAnsi"/>
          <w:bCs/>
          <w:i/>
          <w:lang w:eastAsia="en-US"/>
        </w:rPr>
        <w:t>Периодичность и формы текущего контроля успеваемости учащихся:</w:t>
      </w:r>
    </w:p>
    <w:p w:rsidR="00070EBF" w:rsidRPr="00585969" w:rsidRDefault="00EF1E4B" w:rsidP="00585969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поурочный и </w:t>
      </w:r>
      <w:proofErr w:type="spellStart"/>
      <w:r w:rsidRPr="00585969">
        <w:rPr>
          <w:rFonts w:eastAsiaTheme="minorHAnsi"/>
          <w:lang w:eastAsia="en-US"/>
        </w:rPr>
        <w:t>потемный</w:t>
      </w:r>
      <w:proofErr w:type="spellEnd"/>
      <w:r w:rsidRPr="00585969">
        <w:rPr>
          <w:rFonts w:eastAsiaTheme="minorHAnsi"/>
          <w:lang w:eastAsia="en-US"/>
        </w:rPr>
        <w:t xml:space="preserve"> контроль, который определяется педагогами школы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самостоятельно с учетом требований федерального компонента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государственного стандарта основного общего образования, </w:t>
      </w:r>
      <w:proofErr w:type="gramStart"/>
      <w:r w:rsidRPr="00585969">
        <w:rPr>
          <w:rFonts w:eastAsiaTheme="minorHAnsi"/>
          <w:lang w:eastAsia="en-US"/>
        </w:rPr>
        <w:t>индивидуальных</w:t>
      </w:r>
      <w:proofErr w:type="gramEnd"/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особенностей учащихся соответствующего класса, содержанием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образовательной программы, используемых образовательных технологий;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указывается в рабочей программе учебных предметов, курсов, дисциплин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(модулей);</w:t>
      </w:r>
    </w:p>
    <w:p w:rsidR="00070EBF" w:rsidRPr="00585969" w:rsidRDefault="00EF1E4B" w:rsidP="00585969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по полугодиям, </w:t>
      </w:r>
      <w:proofErr w:type="gramStart"/>
      <w:r w:rsidRPr="00585969">
        <w:rPr>
          <w:rFonts w:eastAsiaTheme="minorHAnsi"/>
          <w:lang w:eastAsia="en-US"/>
        </w:rPr>
        <w:t>который</w:t>
      </w:r>
      <w:proofErr w:type="gramEnd"/>
      <w:r w:rsidRPr="00585969">
        <w:rPr>
          <w:rFonts w:eastAsiaTheme="minorHAnsi"/>
          <w:lang w:eastAsia="en-US"/>
        </w:rPr>
        <w:t xml:space="preserve"> определяется на основании результатов текущего</w:t>
      </w:r>
    </w:p>
    <w:p w:rsidR="00070EBF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контроля успеваемости учащихся 10-11-х классах по всем предметам учебного</w:t>
      </w:r>
    </w:p>
    <w:p w:rsidR="00EF1E4B" w:rsidRPr="00585969" w:rsidRDefault="00EF1E4B" w:rsidP="00585969">
      <w:pPr>
        <w:pStyle w:val="aa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плана.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i/>
          <w:iCs/>
          <w:u w:val="single"/>
          <w:lang w:eastAsia="en-US"/>
        </w:rPr>
      </w:pPr>
      <w:r w:rsidRPr="00585969">
        <w:rPr>
          <w:rFonts w:eastAsiaTheme="minorHAnsi"/>
          <w:b/>
          <w:bCs/>
          <w:i/>
          <w:iCs/>
          <w:u w:val="single"/>
          <w:lang w:eastAsia="en-US"/>
        </w:rPr>
        <w:t>Критерии выставления отметок при устном ответе: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i/>
          <w:lang w:eastAsia="en-US"/>
        </w:rPr>
        <w:t>Отметка "5</w:t>
      </w:r>
      <w:r w:rsidRPr="00585969">
        <w:rPr>
          <w:rFonts w:eastAsiaTheme="minorHAnsi"/>
          <w:lang w:eastAsia="en-US"/>
        </w:rPr>
        <w:t xml:space="preserve">" ставится при условии, если </w:t>
      </w:r>
      <w:proofErr w:type="gramStart"/>
      <w:r w:rsidRPr="00585969">
        <w:rPr>
          <w:rFonts w:eastAsiaTheme="minorHAnsi"/>
          <w:lang w:eastAsia="en-US"/>
        </w:rPr>
        <w:t>обучающийся</w:t>
      </w:r>
      <w:proofErr w:type="gramEnd"/>
      <w:r w:rsidRPr="00585969">
        <w:rPr>
          <w:rFonts w:eastAsiaTheme="minorHAnsi"/>
          <w:lang w:eastAsia="en-US"/>
        </w:rPr>
        <w:t xml:space="preserve"> обнаруживает усвоение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содержания учебного материала; не допускает ошибок в воспроизведении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изученного материала; выделяет главные мысли в изученном материале; не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затрудняется при ответах на видоизмененные вопросы; свободно применяет полученные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знания на практике.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i/>
          <w:lang w:eastAsia="en-US"/>
        </w:rPr>
        <w:t>Отметка "4"</w:t>
      </w:r>
      <w:r w:rsidRPr="00585969">
        <w:rPr>
          <w:rFonts w:eastAsiaTheme="minorHAnsi"/>
          <w:lang w:eastAsia="en-US"/>
        </w:rPr>
        <w:t xml:space="preserve"> ставится при условии, если </w:t>
      </w:r>
      <w:proofErr w:type="gramStart"/>
      <w:r w:rsidRPr="00585969">
        <w:rPr>
          <w:rFonts w:eastAsiaTheme="minorHAnsi"/>
          <w:lang w:eastAsia="en-US"/>
        </w:rPr>
        <w:t>обучающийся</w:t>
      </w:r>
      <w:proofErr w:type="gramEnd"/>
      <w:r w:rsidRPr="00585969">
        <w:rPr>
          <w:rFonts w:eastAsiaTheme="minorHAnsi"/>
          <w:lang w:eastAsia="en-US"/>
        </w:rPr>
        <w:t xml:space="preserve"> обнаруживает усвоение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содержания учебного материала; отвечает без особых затруднений на вопросы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учителя; умеет применять полученные знания на практике; в устных ответах не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допускается серьезных ошибок, легко устраняет отдельные неточности с помощью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дополнительных вопросов учителя.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i/>
          <w:lang w:eastAsia="en-US"/>
        </w:rPr>
        <w:t>Отметка "3"</w:t>
      </w:r>
      <w:r w:rsidRPr="00585969">
        <w:rPr>
          <w:rFonts w:eastAsiaTheme="minorHAnsi"/>
          <w:lang w:eastAsia="en-US"/>
        </w:rPr>
        <w:t xml:space="preserve"> ставится при условии, если </w:t>
      </w:r>
      <w:proofErr w:type="gramStart"/>
      <w:r w:rsidRPr="00585969">
        <w:rPr>
          <w:rFonts w:eastAsiaTheme="minorHAnsi"/>
          <w:lang w:eastAsia="en-US"/>
        </w:rPr>
        <w:t>обучающийся</w:t>
      </w:r>
      <w:proofErr w:type="gramEnd"/>
      <w:r w:rsidRPr="00585969">
        <w:rPr>
          <w:rFonts w:eastAsiaTheme="minorHAnsi"/>
          <w:lang w:eastAsia="en-US"/>
        </w:rPr>
        <w:t xml:space="preserve"> обнаруживает усвоение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содержания учебного материала; но испытывает затруднения при его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самостоятельном воспроизведении и требует дополнительных уточняемых вопросов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учителя.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i/>
          <w:lang w:eastAsia="en-US"/>
        </w:rPr>
        <w:t>Отметка "2"</w:t>
      </w:r>
      <w:r w:rsidRPr="00585969">
        <w:rPr>
          <w:rFonts w:eastAsiaTheme="minorHAnsi"/>
          <w:lang w:eastAsia="en-US"/>
        </w:rPr>
        <w:t xml:space="preserve"> ставится при условии, если у обучающегося имеются представления о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содержании учебного материала; но все же большая часть обязательного уровня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учебных программ не усвоена.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u w:val="single"/>
          <w:lang w:eastAsia="en-US"/>
        </w:rPr>
      </w:pPr>
      <w:r w:rsidRPr="00585969">
        <w:rPr>
          <w:rFonts w:eastAsiaTheme="minorHAnsi"/>
          <w:b/>
          <w:i/>
          <w:u w:val="single"/>
          <w:lang w:eastAsia="en-US"/>
        </w:rPr>
        <w:t>Критерии выставления отметок за письменные работы: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i/>
          <w:iCs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3402"/>
        <w:gridCol w:w="3628"/>
      </w:tblGrid>
      <w:tr w:rsidR="00EF1E4B" w:rsidRPr="00585969" w:rsidTr="00625E57">
        <w:tc>
          <w:tcPr>
            <w:tcW w:w="1809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Уровень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усвоения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учебного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1843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Соответствие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оценки и %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выполнения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402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Самостоятельная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работа, тест,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628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Характеристика уровня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усвоения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знаний</w:t>
            </w:r>
          </w:p>
        </w:tc>
      </w:tr>
      <w:tr w:rsidR="00EF1E4B" w:rsidRPr="00585969" w:rsidTr="00625E57">
        <w:tc>
          <w:tcPr>
            <w:tcW w:w="1809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Пониженный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«2» - 21-49%</w:t>
            </w:r>
          </w:p>
        </w:tc>
        <w:tc>
          <w:tcPr>
            <w:tcW w:w="3402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Выполнение менее 50%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работы, множество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ошибок</w:t>
            </w:r>
          </w:p>
        </w:tc>
        <w:tc>
          <w:tcPr>
            <w:tcW w:w="3628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Не освоено даже половины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планируемых результатов,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имеются значительные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пробелы в знаниях,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дальнейшее обучение затруднено</w:t>
            </w:r>
          </w:p>
        </w:tc>
      </w:tr>
      <w:tr w:rsidR="00EF1E4B" w:rsidRPr="00585969" w:rsidTr="00625E57">
        <w:tc>
          <w:tcPr>
            <w:tcW w:w="1809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843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«3» - 50-68%</w:t>
            </w:r>
          </w:p>
        </w:tc>
        <w:tc>
          <w:tcPr>
            <w:tcW w:w="3402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Выполнен необходимый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минимум Знаний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достаточно для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перехода к уровню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(часть А)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следующей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ступени образования, но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не для обучения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профильном</w:t>
            </w:r>
          </w:p>
        </w:tc>
        <w:tc>
          <w:tcPr>
            <w:tcW w:w="3628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Знаний достаточно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перехода к </w:t>
            </w:r>
            <w:proofErr w:type="spell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уровеню</w:t>
            </w:r>
            <w:proofErr w:type="spell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(часть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А) следующей ступени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образования, но не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обучения на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профильном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уровне и не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подготовки к экзамену</w:t>
            </w:r>
          </w:p>
        </w:tc>
      </w:tr>
      <w:tr w:rsidR="00EF1E4B" w:rsidRPr="00585969" w:rsidTr="00625E57">
        <w:tc>
          <w:tcPr>
            <w:tcW w:w="1809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Повышенный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«4» - 69-85%</w:t>
            </w:r>
          </w:p>
        </w:tc>
        <w:tc>
          <w:tcPr>
            <w:tcW w:w="3402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Выполнена часть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(без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ошибок),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выполнены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задания уровня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и С, но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них есть ряд ошибок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(например, задание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выполнено на 1 балл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2, или на 2 балла из 3)</w:t>
            </w:r>
          </w:p>
        </w:tc>
        <w:tc>
          <w:tcPr>
            <w:tcW w:w="3628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Опорная система знаний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усвоена</w:t>
            </w:r>
            <w:proofErr w:type="gram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на уровне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осознанного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произвольного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овладения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учебными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действиями</w:t>
            </w:r>
          </w:p>
        </w:tc>
      </w:tr>
      <w:tr w:rsidR="00EF1E4B" w:rsidRPr="00585969" w:rsidTr="00625E57">
        <w:tc>
          <w:tcPr>
            <w:tcW w:w="1809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Высокий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«5» -86-100%</w:t>
            </w:r>
          </w:p>
        </w:tc>
        <w:tc>
          <w:tcPr>
            <w:tcW w:w="3402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Выполнены все три части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А, В и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практически без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ошибочно. Допускаются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мелкие недочеты, так,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чтобы качество работы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учащегося не выходило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за 86 % работы</w:t>
            </w:r>
          </w:p>
        </w:tc>
        <w:tc>
          <w:tcPr>
            <w:tcW w:w="3628" w:type="dxa"/>
          </w:tcPr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Опорная система знаний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усвоена</w:t>
            </w:r>
            <w:proofErr w:type="gramEnd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 на уровне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осознанного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произвольного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 xml:space="preserve">овладения </w:t>
            </w:r>
            <w:proofErr w:type="gramStart"/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учебными</w:t>
            </w:r>
            <w:proofErr w:type="gramEnd"/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действиями. Ученик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полностью владеет всеми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учебными действиями,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имеет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сформированные интересы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в данной предметной</w:t>
            </w:r>
          </w:p>
          <w:p w:rsidR="00EF1E4B" w:rsidRPr="00585969" w:rsidRDefault="00EF1E4B" w:rsidP="0058596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5969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</w:tbl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b/>
          <w:bCs/>
          <w:lang w:eastAsia="en-US"/>
        </w:rPr>
        <w:t xml:space="preserve">Промежуточная аттестация </w:t>
      </w:r>
      <w:r w:rsidRPr="00585969">
        <w:rPr>
          <w:rFonts w:eastAsiaTheme="minorHAnsi"/>
          <w:lang w:eastAsia="en-US"/>
        </w:rPr>
        <w:t>проводится в качестве итогового контроля 2 раза в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год с целью определения степени освоения учащимися 10-11-х классов учебного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материала по всем пройденным учебным предметам, курсам, дисциплинам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(модулям) предыдущего уровня за прошедший период (полугодие).</w:t>
      </w:r>
    </w:p>
    <w:p w:rsidR="00EF1E4B" w:rsidRPr="00585969" w:rsidRDefault="00EF1E4B" w:rsidP="00585969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lang w:eastAsia="en-US"/>
        </w:rPr>
      </w:pPr>
      <w:r w:rsidRPr="00585969">
        <w:rPr>
          <w:rFonts w:eastAsiaTheme="minorHAnsi"/>
          <w:i/>
          <w:lang w:eastAsia="en-US"/>
        </w:rPr>
        <w:t>Промежуточная аттестация учащихся 10-11-х классов может проводиться в</w:t>
      </w:r>
      <w:r w:rsidR="00070EBF" w:rsidRPr="00585969">
        <w:rPr>
          <w:rFonts w:eastAsiaTheme="minorHAnsi"/>
          <w:i/>
          <w:lang w:eastAsia="en-US"/>
        </w:rPr>
        <w:t xml:space="preserve"> </w:t>
      </w:r>
      <w:r w:rsidRPr="00585969">
        <w:rPr>
          <w:rFonts w:eastAsiaTheme="minorHAnsi"/>
          <w:i/>
          <w:lang w:eastAsia="en-US"/>
        </w:rPr>
        <w:t>форме:</w:t>
      </w:r>
    </w:p>
    <w:p w:rsidR="00070EBF" w:rsidRPr="00585969" w:rsidRDefault="00EF1E4B" w:rsidP="0058596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комплексной контрольной работы;</w:t>
      </w:r>
    </w:p>
    <w:p w:rsidR="00070EBF" w:rsidRPr="00585969" w:rsidRDefault="00EF1E4B" w:rsidP="0058596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 итоговой контрольной работы;</w:t>
      </w:r>
    </w:p>
    <w:p w:rsidR="00070EBF" w:rsidRPr="00585969" w:rsidRDefault="00EF1E4B" w:rsidP="0058596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 xml:space="preserve"> письменных и устных экзаменов;</w:t>
      </w:r>
    </w:p>
    <w:p w:rsidR="00070EBF" w:rsidRPr="00585969" w:rsidRDefault="00EF1E4B" w:rsidP="0058596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тестирования;</w:t>
      </w:r>
    </w:p>
    <w:p w:rsidR="00070EBF" w:rsidRPr="00585969" w:rsidRDefault="00EF1E4B" w:rsidP="0058596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защиты индивидуального или группового проекта;</w:t>
      </w:r>
    </w:p>
    <w:p w:rsidR="00673E51" w:rsidRPr="00561A99" w:rsidRDefault="00EF1E4B" w:rsidP="00561A9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5969">
        <w:rPr>
          <w:rFonts w:eastAsiaTheme="minorHAnsi"/>
          <w:lang w:eastAsia="en-US"/>
        </w:rPr>
        <w:t>иных формах, определяемых образовательными программами школы и (или)</w:t>
      </w:r>
      <w:r w:rsidR="00070EBF" w:rsidRPr="00585969">
        <w:rPr>
          <w:rFonts w:eastAsiaTheme="minorHAnsi"/>
          <w:lang w:eastAsia="en-US"/>
        </w:rPr>
        <w:t xml:space="preserve"> </w:t>
      </w:r>
      <w:r w:rsidRPr="00585969">
        <w:rPr>
          <w:rFonts w:eastAsiaTheme="minorHAnsi"/>
          <w:lang w:eastAsia="en-US"/>
        </w:rPr>
        <w:t>индивидуальными учебными планами.</w:t>
      </w:r>
    </w:p>
    <w:p w:rsidR="00F607B0" w:rsidRPr="0096699F" w:rsidRDefault="00561A99" w:rsidP="0096699F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23426762"/>
      <w:r w:rsidRPr="0096699F">
        <w:rPr>
          <w:rFonts w:ascii="Times New Roman" w:hAnsi="Times New Roman" w:cs="Times New Roman"/>
          <w:color w:val="auto"/>
          <w:sz w:val="24"/>
          <w:szCs w:val="24"/>
        </w:rPr>
        <w:t xml:space="preserve">2.  </w:t>
      </w:r>
      <w:r w:rsidR="00673E51" w:rsidRPr="0096699F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</w:t>
      </w:r>
      <w:r w:rsidR="00DE187C" w:rsidRPr="0096699F">
        <w:rPr>
          <w:rFonts w:ascii="Times New Roman" w:hAnsi="Times New Roman" w:cs="Times New Roman"/>
          <w:color w:val="auto"/>
          <w:sz w:val="24"/>
          <w:szCs w:val="24"/>
        </w:rPr>
        <w:t>УЧЕБНОГО ПРЕДМЕТА</w:t>
      </w:r>
      <w:r w:rsidR="00673E51" w:rsidRPr="0096699F">
        <w:rPr>
          <w:rFonts w:ascii="Times New Roman" w:hAnsi="Times New Roman" w:cs="Times New Roman"/>
          <w:color w:val="auto"/>
          <w:sz w:val="24"/>
          <w:szCs w:val="24"/>
        </w:rPr>
        <w:t xml:space="preserve"> «ГЕОГРАФИЯ»</w:t>
      </w:r>
      <w:bookmarkEnd w:id="18"/>
    </w:p>
    <w:p w:rsidR="00E46C82" w:rsidRPr="00561A99" w:rsidRDefault="00E46C82" w:rsidP="00561A99">
      <w:pPr>
        <w:pStyle w:val="2"/>
        <w:rPr>
          <w:color w:val="auto"/>
        </w:rPr>
      </w:pPr>
      <w:bookmarkStart w:id="19" w:name="_Toc23426763"/>
      <w:r w:rsidRPr="00561A99">
        <w:rPr>
          <w:color w:val="auto"/>
        </w:rPr>
        <w:t>10 класс</w:t>
      </w:r>
      <w:bookmarkEnd w:id="19"/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t>Раздел 1. Современная география.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>Географическая наука. Входная диагностика. Типы стран современного мира.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>Развитые и развивающиеся страны мира.</w:t>
      </w:r>
      <w:r>
        <w:rPr>
          <w:color w:val="000000"/>
        </w:rPr>
        <w:t xml:space="preserve">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 1 «Типы стран Графики картосхемы, диаграммы на основе статистической информации»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t>Раздел 2. География населения мира</w:t>
      </w:r>
    </w:p>
    <w:p w:rsidR="00E46C82" w:rsidRPr="00D100D0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46C82">
        <w:rPr>
          <w:color w:val="000000"/>
        </w:rPr>
        <w:t xml:space="preserve">Численность и динамика населения мира.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№2 «Оценка особенностей уровня и качества жизни населения в разных странах и регионах мира».</w:t>
      </w:r>
      <w:r w:rsidRPr="00E46C82">
        <w:rPr>
          <w:color w:val="000000"/>
        </w:rPr>
        <w:t xml:space="preserve"> Расовый и половозрастной состав населения.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 3 «Анализ половозрастных пирамид разных стран».</w:t>
      </w:r>
      <w:r w:rsidRPr="00E46C82">
        <w:rPr>
          <w:color w:val="000000"/>
        </w:rPr>
        <w:t xml:space="preserve"> Этнический и религиозный состав населения. Размещение населения и его миграция.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№4 Объяснение взаимосвязей между размещением населения, хозяйства, природными условиями разных территорий</w:t>
      </w:r>
      <w:r w:rsidRPr="00E46C82">
        <w:rPr>
          <w:color w:val="000000"/>
        </w:rPr>
        <w:t xml:space="preserve">. Сельское и городское население. </w:t>
      </w:r>
      <w:r w:rsidRPr="00D100D0">
        <w:rPr>
          <w:i/>
          <w:color w:val="000000"/>
        </w:rPr>
        <w:t xml:space="preserve">№ 5 «обозначение </w:t>
      </w:r>
      <w:proofErr w:type="gramStart"/>
      <w:r w:rsidRPr="00D100D0">
        <w:rPr>
          <w:i/>
          <w:color w:val="000000"/>
        </w:rPr>
        <w:t>на</w:t>
      </w:r>
      <w:proofErr w:type="gramEnd"/>
      <w:r w:rsidRPr="00D100D0">
        <w:rPr>
          <w:i/>
          <w:color w:val="000000"/>
        </w:rPr>
        <w:t xml:space="preserve"> </w:t>
      </w:r>
      <w:proofErr w:type="gramStart"/>
      <w:r w:rsidRPr="00D100D0">
        <w:rPr>
          <w:i/>
          <w:color w:val="000000"/>
        </w:rPr>
        <w:t>к</w:t>
      </w:r>
      <w:proofErr w:type="gramEnd"/>
      <w:r w:rsidRPr="00D100D0">
        <w:rPr>
          <w:i/>
          <w:color w:val="000000"/>
        </w:rPr>
        <w:t>\карте крупнейшие агломерации и мегаполисы»</w:t>
      </w:r>
      <w:r w:rsidRPr="00E46C82">
        <w:rPr>
          <w:color w:val="000000"/>
        </w:rPr>
        <w:t xml:space="preserve"> Повторение по т</w:t>
      </w:r>
      <w:r>
        <w:rPr>
          <w:color w:val="000000"/>
        </w:rPr>
        <w:t>еме: «География населения мира»</w:t>
      </w:r>
      <w:r w:rsidRPr="00E46C82">
        <w:rPr>
          <w:color w:val="000000"/>
        </w:rPr>
        <w:t xml:space="preserve">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№6 Определение степени обеспеченности крупных регионов и стран трудовыми ресурсами.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t>Раздел 3. Мировые природные ресурсы и экологические проблемы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 xml:space="preserve">История взаимоотношений между природой и обществом. Природопользование и экологические проблемы.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>/р №7 «Определение обеспеченности стран разными видами природных ресурсов»</w:t>
      </w:r>
      <w:r w:rsidRPr="00E46C82">
        <w:rPr>
          <w:color w:val="000000"/>
        </w:rPr>
        <w:t xml:space="preserve"> Природные ресурсы. Минеральные ресурсы. Рудные и нерудные полезные ископаемые. Земельные ресурсы. Лесные ресурсы. Водные ресурсы. Ресурсы Мирового океана другие виды природных ресурсов. Загрязнение окружающей среды. Пути решения экологических проблем. Полугодовая </w:t>
      </w:r>
      <w:proofErr w:type="spellStart"/>
      <w:r w:rsidRPr="00E46C82">
        <w:rPr>
          <w:color w:val="000000"/>
        </w:rPr>
        <w:t>диагностика</w:t>
      </w:r>
      <w:proofErr w:type="gramStart"/>
      <w:r w:rsidRPr="00E46C82">
        <w:rPr>
          <w:color w:val="000000"/>
        </w:rPr>
        <w:t>.П</w:t>
      </w:r>
      <w:proofErr w:type="spellEnd"/>
      <w:proofErr w:type="gramEnd"/>
      <w:r w:rsidRPr="00E46C82">
        <w:rPr>
          <w:color w:val="000000"/>
        </w:rPr>
        <w:t xml:space="preserve">/р </w:t>
      </w:r>
      <w:r w:rsidRPr="00D100D0">
        <w:rPr>
          <w:i/>
          <w:color w:val="000000"/>
        </w:rPr>
        <w:t>№8 «Страны экспортеры и импортеры основных видов сырья, сельскохозяйственной продукции, разных видов услуг»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lastRenderedPageBreak/>
        <w:t>Раздел 4 . География мирового хозяйства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 xml:space="preserve">Международное географическое разделение труда и мировое хозяйство. Современная эпоха НТР и мировое хозяйство. Повторение по теме: «Мировое хозяйство и НТР». Топливно-энергетическая промышленность. Металлургия. Машиностроение. Химическая, лесная, легкая промышленность. Сельское хозяйство. Земледелие и животноводство. Сельское хозяйство развитых и развивающихся стран. Виды транспорта. Транспорт и мировое </w:t>
      </w:r>
      <w:proofErr w:type="spellStart"/>
      <w:r w:rsidRPr="00E46C82">
        <w:rPr>
          <w:color w:val="000000"/>
        </w:rPr>
        <w:t>хозяйство</w:t>
      </w:r>
      <w:proofErr w:type="gramStart"/>
      <w:r w:rsidRPr="00E46C82">
        <w:rPr>
          <w:color w:val="000000"/>
        </w:rPr>
        <w:t>.М</w:t>
      </w:r>
      <w:proofErr w:type="gramEnd"/>
      <w:r w:rsidRPr="00E46C82">
        <w:rPr>
          <w:color w:val="000000"/>
        </w:rPr>
        <w:t>еждународные</w:t>
      </w:r>
      <w:proofErr w:type="spellEnd"/>
      <w:r w:rsidRPr="00E46C82">
        <w:rPr>
          <w:color w:val="000000"/>
        </w:rPr>
        <w:t xml:space="preserve"> экономические отношения </w:t>
      </w:r>
      <w:r w:rsidRPr="00D100D0">
        <w:rPr>
          <w:i/>
          <w:color w:val="000000"/>
        </w:rPr>
        <w:t>П/р № 9</w:t>
      </w:r>
      <w:r w:rsidR="00D100D0" w:rsidRPr="00D100D0">
        <w:rPr>
          <w:i/>
          <w:color w:val="000000"/>
        </w:rPr>
        <w:t xml:space="preserve"> </w:t>
      </w:r>
      <w:r w:rsidRPr="00D100D0">
        <w:rPr>
          <w:i/>
          <w:color w:val="000000"/>
        </w:rPr>
        <w:t>Определение основных направлений международной торговли; факторов, определяющих международную специализацию стран и регионов мира</w:t>
      </w:r>
      <w:r w:rsidRPr="00E46C82">
        <w:rPr>
          <w:color w:val="000000"/>
        </w:rPr>
        <w:t>. Повторение по теме: «Характеристика отраслей мирового хозяйства».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t>Раздел 5. Глобальные проблемы современности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 xml:space="preserve">Глобальные проблемы и их взаимосвязь. </w:t>
      </w:r>
      <w:proofErr w:type="gramStart"/>
      <w:r w:rsidRPr="00D100D0">
        <w:rPr>
          <w:i/>
          <w:color w:val="000000"/>
        </w:rPr>
        <w:t>П</w:t>
      </w:r>
      <w:proofErr w:type="gramEnd"/>
      <w:r w:rsidRPr="00D100D0">
        <w:rPr>
          <w:i/>
          <w:color w:val="000000"/>
        </w:rPr>
        <w:t xml:space="preserve">/р № 10 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  <w:r w:rsidRPr="00E46C82">
        <w:rPr>
          <w:color w:val="000000"/>
        </w:rPr>
        <w:t>Повторение. Итоговая диагностика.</w:t>
      </w:r>
    </w:p>
    <w:p w:rsidR="00E46C82" w:rsidRPr="00561A99" w:rsidRDefault="00E46C82" w:rsidP="00561A99">
      <w:pPr>
        <w:pStyle w:val="2"/>
        <w:rPr>
          <w:color w:val="auto"/>
        </w:rPr>
      </w:pPr>
      <w:bookmarkStart w:id="20" w:name="_Toc23426764"/>
      <w:r w:rsidRPr="00561A99">
        <w:rPr>
          <w:color w:val="auto"/>
        </w:rPr>
        <w:t>11 класс</w:t>
      </w:r>
      <w:bookmarkEnd w:id="20"/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Раздел 1. Регионы и страны мира</w:t>
      </w:r>
      <w:r w:rsidRPr="00E46C82">
        <w:rPr>
          <w:b/>
          <w:bCs/>
          <w:color w:val="000000"/>
        </w:rPr>
        <w:t>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46C82">
        <w:rPr>
          <w:color w:val="000000"/>
        </w:rPr>
        <w:t xml:space="preserve">Этапы формирования политической карты мира. Регионы мира и международные организации. </w:t>
      </w:r>
      <w:r w:rsidRPr="00E46C82">
        <w:rPr>
          <w:i/>
          <w:color w:val="000000"/>
        </w:rPr>
        <w:t xml:space="preserve">№ 1 «Классификация крупнейших государств мира: по формам правления и </w:t>
      </w:r>
      <w:proofErr w:type="spellStart"/>
      <w:r w:rsidRPr="00E46C82">
        <w:rPr>
          <w:i/>
          <w:color w:val="000000"/>
        </w:rPr>
        <w:t>гос</w:t>
      </w:r>
      <w:proofErr w:type="gramStart"/>
      <w:r w:rsidRPr="00E46C82">
        <w:rPr>
          <w:i/>
          <w:color w:val="000000"/>
        </w:rPr>
        <w:t>.у</w:t>
      </w:r>
      <w:proofErr w:type="gramEnd"/>
      <w:r w:rsidRPr="00E46C82">
        <w:rPr>
          <w:i/>
          <w:color w:val="000000"/>
        </w:rPr>
        <w:t>стройству</w:t>
      </w:r>
      <w:proofErr w:type="spellEnd"/>
      <w:r w:rsidRPr="00E46C82">
        <w:rPr>
          <w:i/>
          <w:color w:val="000000"/>
        </w:rPr>
        <w:t>».</w:t>
      </w:r>
      <w:r w:rsidRPr="00E46C82">
        <w:rPr>
          <w:color w:val="000000"/>
        </w:rPr>
        <w:t xml:space="preserve"> Входная диагностика. Состав и географическое положение Зарубежной Европы. </w:t>
      </w:r>
      <w:r w:rsidRPr="00E46C82">
        <w:rPr>
          <w:i/>
          <w:color w:val="000000"/>
        </w:rPr>
        <w:t xml:space="preserve">№2 «Обозначение </w:t>
      </w:r>
      <w:proofErr w:type="gramStart"/>
      <w:r w:rsidRPr="00E46C82">
        <w:rPr>
          <w:i/>
          <w:color w:val="000000"/>
        </w:rPr>
        <w:t>на</w:t>
      </w:r>
      <w:proofErr w:type="gramEnd"/>
      <w:r w:rsidRPr="00E46C82">
        <w:rPr>
          <w:i/>
          <w:color w:val="000000"/>
        </w:rPr>
        <w:t xml:space="preserve"> </w:t>
      </w:r>
      <w:proofErr w:type="gramStart"/>
      <w:r w:rsidRPr="00E46C82">
        <w:rPr>
          <w:i/>
          <w:color w:val="000000"/>
        </w:rPr>
        <w:t>к</w:t>
      </w:r>
      <w:proofErr w:type="gramEnd"/>
      <w:r w:rsidRPr="00E46C82">
        <w:rPr>
          <w:i/>
          <w:color w:val="000000"/>
        </w:rPr>
        <w:t xml:space="preserve">\карте границы </w:t>
      </w:r>
      <w:proofErr w:type="spellStart"/>
      <w:r w:rsidRPr="00E46C82">
        <w:rPr>
          <w:i/>
          <w:color w:val="000000"/>
        </w:rPr>
        <w:t>субрегионов</w:t>
      </w:r>
      <w:proofErr w:type="spellEnd"/>
      <w:r w:rsidRPr="00E46C82">
        <w:rPr>
          <w:i/>
          <w:color w:val="000000"/>
        </w:rPr>
        <w:t xml:space="preserve"> Европы</w:t>
      </w:r>
      <w:r w:rsidRPr="00E46C82">
        <w:rPr>
          <w:color w:val="000000"/>
        </w:rPr>
        <w:t xml:space="preserve">. Природа и люди. Хозяйство и внутренние различия. Федеративная Республика Германия. Республика Польша. Повторение по теме: «Зарубежная Европа». </w:t>
      </w:r>
      <w:r w:rsidRPr="00E46C82">
        <w:rPr>
          <w:i/>
          <w:color w:val="000000"/>
        </w:rPr>
        <w:t xml:space="preserve">№ 3. «Разработка маршрута </w:t>
      </w:r>
      <w:proofErr w:type="spellStart"/>
      <w:r w:rsidRPr="00E46C82">
        <w:rPr>
          <w:i/>
          <w:color w:val="000000"/>
        </w:rPr>
        <w:t>турпоездки</w:t>
      </w:r>
      <w:proofErr w:type="spellEnd"/>
      <w:r w:rsidRPr="00E46C82">
        <w:rPr>
          <w:i/>
          <w:color w:val="000000"/>
        </w:rPr>
        <w:t xml:space="preserve"> по Европейским странам»</w:t>
      </w:r>
      <w:r w:rsidRPr="00E46C82">
        <w:rPr>
          <w:color w:val="000000"/>
        </w:rPr>
        <w:t xml:space="preserve">. Географическое положение и ресурсы Зарубежной Азии. </w:t>
      </w:r>
      <w:r w:rsidRPr="00E46C82">
        <w:rPr>
          <w:i/>
          <w:color w:val="000000"/>
        </w:rPr>
        <w:t xml:space="preserve">№ 4. «обозначение </w:t>
      </w:r>
      <w:proofErr w:type="gramStart"/>
      <w:r w:rsidRPr="00E46C82">
        <w:rPr>
          <w:i/>
          <w:color w:val="000000"/>
        </w:rPr>
        <w:t>на</w:t>
      </w:r>
      <w:proofErr w:type="gramEnd"/>
      <w:r w:rsidRPr="00E46C82">
        <w:rPr>
          <w:i/>
          <w:color w:val="000000"/>
        </w:rPr>
        <w:t xml:space="preserve"> к\карте границ </w:t>
      </w:r>
      <w:proofErr w:type="spellStart"/>
      <w:r w:rsidRPr="00E46C82">
        <w:rPr>
          <w:i/>
          <w:color w:val="000000"/>
        </w:rPr>
        <w:t>субрегионов</w:t>
      </w:r>
      <w:proofErr w:type="spellEnd"/>
      <w:r w:rsidRPr="00E46C82">
        <w:rPr>
          <w:i/>
          <w:color w:val="000000"/>
        </w:rPr>
        <w:t xml:space="preserve"> Африки»</w:t>
      </w:r>
      <w:r w:rsidRPr="00E46C82">
        <w:rPr>
          <w:color w:val="000000"/>
        </w:rPr>
        <w:t xml:space="preserve">. Население и хозяйство. Япония. Географическое положение, ресурсы и население. Хозяйство Японии. Китайская Народная Республика. Географическое положение, ресурсы и население. Хозяйство Китая. Республика Индия. Географическое положение, ресурсы и население </w:t>
      </w:r>
      <w:r w:rsidRPr="00E46C82">
        <w:rPr>
          <w:i/>
          <w:color w:val="000000"/>
        </w:rPr>
        <w:t>№ 5 «Сравнительная характеристика ЭГП двух стран Азии».</w:t>
      </w:r>
      <w:r w:rsidRPr="00E46C82">
        <w:rPr>
          <w:color w:val="000000"/>
        </w:rPr>
        <w:t xml:space="preserve"> Хозяйство и внутренние различия Республики Индия. Полугодовая диагностика. Соединённые Штаты Америки. Географическое положение, ресурсы и население. </w:t>
      </w:r>
      <w:r w:rsidRPr="00E46C82">
        <w:rPr>
          <w:i/>
          <w:color w:val="000000"/>
        </w:rPr>
        <w:t>№ 7. Заполнение таблицы «Экономические районы США»</w:t>
      </w:r>
      <w:r w:rsidRPr="00E46C82">
        <w:rPr>
          <w:color w:val="000000"/>
        </w:rPr>
        <w:t xml:space="preserve">. Соединённые Штаты Америки. Хозяйство, внутренние различия. Канада. Географическое положение, ресурсы и население. Латинская Америка. Географическое положение, ресурсы и население. Хозяйство и внутренние различия. № </w:t>
      </w:r>
      <w:r w:rsidRPr="00E46C82">
        <w:rPr>
          <w:i/>
          <w:color w:val="000000"/>
        </w:rPr>
        <w:t xml:space="preserve">8. Составление картосхемы «Природные ресурсы </w:t>
      </w:r>
      <w:proofErr w:type="spellStart"/>
      <w:r w:rsidRPr="00E46C82">
        <w:rPr>
          <w:i/>
          <w:color w:val="000000"/>
        </w:rPr>
        <w:t>субрегионов</w:t>
      </w:r>
      <w:proofErr w:type="spellEnd"/>
      <w:r w:rsidRPr="00E46C82">
        <w:rPr>
          <w:i/>
          <w:color w:val="000000"/>
        </w:rPr>
        <w:t xml:space="preserve"> Лат. Америки».</w:t>
      </w:r>
      <w:r w:rsidRPr="00E46C82">
        <w:rPr>
          <w:color w:val="000000"/>
        </w:rPr>
        <w:t xml:space="preserve"> Федеративная Республика Бразилия. Географическое положение, ресурсы и население. Хозяйство Бразилии. Повторение по теме: «Страны Северной и Латинской Америки</w:t>
      </w:r>
      <w:r w:rsidRPr="00E46C82">
        <w:rPr>
          <w:i/>
          <w:color w:val="000000"/>
        </w:rPr>
        <w:t>». № 9. «Разработка маршрута тур поездки по странам Лат. Америки».</w:t>
      </w:r>
      <w:r w:rsidRPr="00E46C82">
        <w:rPr>
          <w:color w:val="000000"/>
        </w:rPr>
        <w:t xml:space="preserve"> Географическое положение и природные ресурсы. Население и хозяйство. </w:t>
      </w:r>
      <w:r w:rsidRPr="00E46C82">
        <w:rPr>
          <w:i/>
          <w:color w:val="000000"/>
        </w:rPr>
        <w:t>№ 10 «Оценка ресурсного потенциала одной из стран Африки по школьным атласам».</w:t>
      </w:r>
      <w:r w:rsidRPr="00E46C82">
        <w:rPr>
          <w:color w:val="000000"/>
        </w:rPr>
        <w:t xml:space="preserve"> Южно-Африканская Республика. Географическое положение, ресурсы и население. Республика Кения. Географическое положение, ресурсы и население. Повторение по теме: «Страны Африки». </w:t>
      </w:r>
      <w:r w:rsidRPr="00E46C82">
        <w:rPr>
          <w:i/>
          <w:color w:val="000000"/>
        </w:rPr>
        <w:t xml:space="preserve">№ 11. «Подбор рекламно – информационных материалов для основания деятельности турфирмы в одном из </w:t>
      </w:r>
      <w:proofErr w:type="spellStart"/>
      <w:r w:rsidRPr="00E46C82">
        <w:rPr>
          <w:i/>
          <w:color w:val="000000"/>
        </w:rPr>
        <w:t>субрегионов</w:t>
      </w:r>
      <w:proofErr w:type="spellEnd"/>
      <w:r w:rsidRPr="00E46C82">
        <w:rPr>
          <w:i/>
          <w:color w:val="000000"/>
        </w:rPr>
        <w:t xml:space="preserve"> Африки». Австралия. № 12 «Характеристика природно-ресурсного потенциала Австралии». Океания.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b/>
          <w:bCs/>
          <w:color w:val="000000"/>
        </w:rPr>
        <w:t>Раздел 2. Россия и современный мир.</w:t>
      </w:r>
    </w:p>
    <w:p w:rsidR="00E46C82" w:rsidRPr="00E46C82" w:rsidRDefault="00E46C82" w:rsidP="00E46C82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E46C82">
        <w:rPr>
          <w:color w:val="000000"/>
        </w:rPr>
        <w:t xml:space="preserve">Экономико-географическая история России. Современная Россия. </w:t>
      </w:r>
      <w:r w:rsidRPr="00E46C82">
        <w:rPr>
          <w:i/>
          <w:color w:val="000000"/>
        </w:rPr>
        <w:t>№ 13. «Анализ материалов опубликованных в средствах массовой информации, характеризующих место России в современном мире».</w:t>
      </w:r>
      <w:r w:rsidRPr="00E46C82">
        <w:rPr>
          <w:color w:val="000000"/>
        </w:rPr>
        <w:t xml:space="preserve"> Итоговая диагностика</w:t>
      </w:r>
    </w:p>
    <w:p w:rsidR="00F607B0" w:rsidRPr="00E46C82" w:rsidRDefault="00F607B0" w:rsidP="00F607B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E46C82">
        <w:rPr>
          <w:b/>
          <w:bCs/>
        </w:rPr>
        <w:t>Использование резерва учебного времени</w:t>
      </w:r>
    </w:p>
    <w:p w:rsidR="00D100D0" w:rsidRPr="00561A99" w:rsidRDefault="004A5C07" w:rsidP="00561A99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E46C82">
        <w:t xml:space="preserve">   </w:t>
      </w:r>
      <w:r w:rsidR="00F607B0" w:rsidRPr="00E46C82">
        <w:t>В программе предусмотрен резерв свободного времени в размере 10% от общего объема часов для реализации авторских подходов, использования разнообразных форм организации учебного процесса, внедрения современных педагогических технологий.</w:t>
      </w:r>
    </w:p>
    <w:p w:rsidR="005F7884" w:rsidRPr="0096699F" w:rsidRDefault="00561A99" w:rsidP="00561A99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23426765"/>
      <w:r w:rsidRPr="0096699F">
        <w:rPr>
          <w:rFonts w:ascii="Times New Roman" w:hAnsi="Times New Roman" w:cs="Times New Roman"/>
          <w:color w:val="auto"/>
          <w:sz w:val="24"/>
          <w:szCs w:val="24"/>
        </w:rPr>
        <w:t xml:space="preserve">3.  </w:t>
      </w:r>
      <w:r w:rsidR="00DE187C" w:rsidRPr="0096699F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 С УКАЗАНИЕМ КОЛИЧЕСТВА ЧАСОВ, ОТВОДИМЫХ НА ОСВОЕНИЕ КАЖДОЙ ТЕМЫ УЧЕБНОГО ПРЕДМЕТА «ГЕОГРАФИЯ»</w:t>
      </w:r>
      <w:bookmarkEnd w:id="21"/>
    </w:p>
    <w:p w:rsidR="005F7884" w:rsidRPr="00585969" w:rsidRDefault="005F7884" w:rsidP="00585969">
      <w:pPr>
        <w:pStyle w:val="aa"/>
        <w:ind w:left="1080"/>
        <w:jc w:val="both"/>
        <w:rPr>
          <w:b/>
        </w:rPr>
      </w:pPr>
    </w:p>
    <w:tbl>
      <w:tblPr>
        <w:tblStyle w:val="a4"/>
        <w:tblW w:w="9791" w:type="dxa"/>
        <w:jc w:val="center"/>
        <w:tblInd w:w="-308" w:type="dxa"/>
        <w:tblLook w:val="04A0" w:firstRow="1" w:lastRow="0" w:firstColumn="1" w:lastColumn="0" w:noHBand="0" w:noVBand="1"/>
      </w:tblPr>
      <w:tblGrid>
        <w:gridCol w:w="456"/>
        <w:gridCol w:w="7996"/>
        <w:gridCol w:w="1339"/>
      </w:tblGrid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D947E0" w:rsidRDefault="0096699F" w:rsidP="00D947E0">
            <w:pPr>
              <w:pStyle w:val="a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947E0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96" w:type="dxa"/>
          </w:tcPr>
          <w:p w:rsidR="0096699F" w:rsidRPr="00D947E0" w:rsidRDefault="0096699F" w:rsidP="00D947E0">
            <w:pPr>
              <w:pStyle w:val="a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947E0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339" w:type="dxa"/>
          </w:tcPr>
          <w:p w:rsidR="0096699F" w:rsidRPr="00D947E0" w:rsidRDefault="0096699F" w:rsidP="00D947E0">
            <w:pPr>
              <w:pStyle w:val="a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947E0">
              <w:rPr>
                <w:b/>
                <w:i/>
                <w:sz w:val="24"/>
                <w:szCs w:val="24"/>
              </w:rPr>
              <w:t>Ко</w:t>
            </w:r>
            <w:r>
              <w:rPr>
                <w:b/>
                <w:i/>
                <w:sz w:val="24"/>
                <w:szCs w:val="24"/>
              </w:rPr>
              <w:t>л</w:t>
            </w:r>
            <w:r w:rsidRPr="00D947E0">
              <w:rPr>
                <w:b/>
                <w:i/>
                <w:sz w:val="24"/>
                <w:szCs w:val="24"/>
              </w:rPr>
              <w:t>-во часов</w:t>
            </w:r>
          </w:p>
        </w:tc>
      </w:tr>
      <w:tr w:rsidR="0096699F" w:rsidRPr="00585969" w:rsidTr="0096699F">
        <w:trPr>
          <w:jc w:val="center"/>
        </w:trPr>
        <w:tc>
          <w:tcPr>
            <w:tcW w:w="9791" w:type="dxa"/>
            <w:gridSpan w:val="3"/>
          </w:tcPr>
          <w:p w:rsidR="0096699F" w:rsidRPr="00D100D0" w:rsidRDefault="0096699F" w:rsidP="0096699F">
            <w:pPr>
              <w:pStyle w:val="aa"/>
              <w:ind w:left="0"/>
              <w:jc w:val="both"/>
              <w:rPr>
                <w:b/>
                <w:i/>
                <w:sz w:val="24"/>
                <w:szCs w:val="24"/>
              </w:rPr>
            </w:pPr>
            <w:bookmarkStart w:id="22" w:name="_Toc23426766"/>
            <w:r w:rsidRPr="00561A99">
              <w:rPr>
                <w:rStyle w:val="20"/>
                <w:color w:val="auto"/>
              </w:rPr>
              <w:t>10 класс</w:t>
            </w:r>
            <w:bookmarkEnd w:id="22"/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100D0">
              <w:rPr>
                <w:b/>
                <w:i/>
                <w:sz w:val="24"/>
                <w:szCs w:val="24"/>
              </w:rPr>
              <w:t xml:space="preserve"> Общая характеристика стран современного мира (35 часов)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1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Страны современного мира</w:t>
            </w:r>
          </w:p>
        </w:tc>
        <w:tc>
          <w:tcPr>
            <w:tcW w:w="1339" w:type="dxa"/>
          </w:tcPr>
          <w:p w:rsidR="0096699F" w:rsidRPr="00585969" w:rsidRDefault="00456F73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2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3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Мировые природные ресурсы</w:t>
            </w:r>
            <w:r w:rsidR="00FE6381">
              <w:rPr>
                <w:sz w:val="24"/>
                <w:szCs w:val="24"/>
              </w:rPr>
              <w:t xml:space="preserve"> и экологические проблемы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морового хозяйства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9791" w:type="dxa"/>
            <w:gridSpan w:val="3"/>
          </w:tcPr>
          <w:p w:rsidR="0096699F" w:rsidRPr="00D100D0" w:rsidRDefault="0096699F" w:rsidP="00FE6381">
            <w:pPr>
              <w:pStyle w:val="aa"/>
              <w:ind w:left="0"/>
              <w:jc w:val="both"/>
              <w:rPr>
                <w:b/>
                <w:i/>
                <w:sz w:val="24"/>
                <w:szCs w:val="24"/>
              </w:rPr>
            </w:pPr>
            <w:bookmarkStart w:id="23" w:name="_Toc23426767"/>
            <w:r w:rsidRPr="00561A99">
              <w:rPr>
                <w:rStyle w:val="20"/>
                <w:rFonts w:ascii="Times New Roman" w:hAnsi="Times New Roman" w:cs="Times New Roman"/>
                <w:color w:val="auto"/>
              </w:rPr>
              <w:t>11 класс</w:t>
            </w:r>
            <w:bookmarkEnd w:id="23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FE6381">
              <w:rPr>
                <w:b/>
                <w:i/>
                <w:sz w:val="24"/>
                <w:szCs w:val="24"/>
              </w:rPr>
              <w:t xml:space="preserve">– Регионы и страны </w:t>
            </w:r>
            <w:r w:rsidRPr="00D100D0">
              <w:rPr>
                <w:b/>
                <w:i/>
                <w:sz w:val="24"/>
                <w:szCs w:val="24"/>
              </w:rPr>
              <w:t>мира (3</w:t>
            </w:r>
            <w:r w:rsidR="00FE6381">
              <w:rPr>
                <w:b/>
                <w:i/>
                <w:sz w:val="24"/>
                <w:szCs w:val="24"/>
              </w:rPr>
              <w:t xml:space="preserve">4 </w:t>
            </w:r>
            <w:r w:rsidRPr="00D100D0">
              <w:rPr>
                <w:b/>
                <w:i/>
                <w:sz w:val="24"/>
                <w:szCs w:val="24"/>
              </w:rPr>
              <w:t>часа)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7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8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Зарубежная Европа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9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Зарубежная Азия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10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Америка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Африка</w:t>
            </w:r>
          </w:p>
        </w:tc>
        <w:tc>
          <w:tcPr>
            <w:tcW w:w="1339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6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1339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699F">
              <w:rPr>
                <w:sz w:val="24"/>
                <w:szCs w:val="24"/>
              </w:rPr>
              <w:t>ч</w:t>
            </w:r>
          </w:p>
        </w:tc>
      </w:tr>
      <w:tr w:rsidR="0096699F" w:rsidRPr="00585969" w:rsidTr="0096699F">
        <w:trPr>
          <w:jc w:val="center"/>
        </w:trPr>
        <w:tc>
          <w:tcPr>
            <w:tcW w:w="45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96" w:type="dxa"/>
          </w:tcPr>
          <w:p w:rsidR="0096699F" w:rsidRPr="00585969" w:rsidRDefault="00FE6381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и современный мир </w:t>
            </w:r>
          </w:p>
        </w:tc>
        <w:tc>
          <w:tcPr>
            <w:tcW w:w="1339" w:type="dxa"/>
          </w:tcPr>
          <w:p w:rsidR="0096699F" w:rsidRPr="00585969" w:rsidRDefault="0096699F" w:rsidP="0058596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5859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ч</w:t>
            </w:r>
          </w:p>
        </w:tc>
      </w:tr>
    </w:tbl>
    <w:p w:rsidR="0062369B" w:rsidRPr="00585969" w:rsidRDefault="0062369B" w:rsidP="00585969"/>
    <w:sectPr w:rsidR="0062369B" w:rsidRPr="00585969" w:rsidSect="00DC06F1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F0" w:rsidRDefault="00133FF0" w:rsidP="00DC06F1">
      <w:r>
        <w:separator/>
      </w:r>
    </w:p>
  </w:endnote>
  <w:endnote w:type="continuationSeparator" w:id="0">
    <w:p w:rsidR="00133FF0" w:rsidRDefault="00133FF0" w:rsidP="00D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259"/>
      <w:docPartObj>
        <w:docPartGallery w:val="Page Numbers (Bottom of Page)"/>
        <w:docPartUnique/>
      </w:docPartObj>
    </w:sdtPr>
    <w:sdtEndPr/>
    <w:sdtContent>
      <w:p w:rsidR="00CC5AB1" w:rsidRDefault="00AE140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AB1" w:rsidRDefault="00CC5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F0" w:rsidRDefault="00133FF0" w:rsidP="00DC06F1">
      <w:r>
        <w:separator/>
      </w:r>
    </w:p>
  </w:footnote>
  <w:footnote w:type="continuationSeparator" w:id="0">
    <w:p w:rsidR="00133FF0" w:rsidRDefault="00133FF0" w:rsidP="00DC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4D2"/>
    <w:multiLevelType w:val="hybridMultilevel"/>
    <w:tmpl w:val="6966CC1E"/>
    <w:lvl w:ilvl="0" w:tplc="9CB682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03D"/>
    <w:multiLevelType w:val="hybridMultilevel"/>
    <w:tmpl w:val="4CF0F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C243A"/>
    <w:multiLevelType w:val="hybridMultilevel"/>
    <w:tmpl w:val="E2489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754BBB"/>
    <w:multiLevelType w:val="hybridMultilevel"/>
    <w:tmpl w:val="A83A2DEC"/>
    <w:lvl w:ilvl="0" w:tplc="778E02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753E5"/>
    <w:multiLevelType w:val="hybridMultilevel"/>
    <w:tmpl w:val="99CE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185"/>
    <w:multiLevelType w:val="multilevel"/>
    <w:tmpl w:val="80F6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569C0"/>
    <w:multiLevelType w:val="multilevel"/>
    <w:tmpl w:val="1BA4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8096582"/>
    <w:multiLevelType w:val="multilevel"/>
    <w:tmpl w:val="B1E2B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091439"/>
    <w:multiLevelType w:val="hybridMultilevel"/>
    <w:tmpl w:val="2556C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830E4"/>
    <w:multiLevelType w:val="multilevel"/>
    <w:tmpl w:val="977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  <w:lvlOverride w:ilvl="0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6F1"/>
    <w:rsid w:val="00070EBF"/>
    <w:rsid w:val="000B299D"/>
    <w:rsid w:val="00133FF0"/>
    <w:rsid w:val="0016460A"/>
    <w:rsid w:val="001F7155"/>
    <w:rsid w:val="0025253A"/>
    <w:rsid w:val="0027297A"/>
    <w:rsid w:val="00293959"/>
    <w:rsid w:val="00367288"/>
    <w:rsid w:val="003D1898"/>
    <w:rsid w:val="003F08DD"/>
    <w:rsid w:val="004227EB"/>
    <w:rsid w:val="00455222"/>
    <w:rsid w:val="00456F73"/>
    <w:rsid w:val="00457996"/>
    <w:rsid w:val="004A5C07"/>
    <w:rsid w:val="004A668F"/>
    <w:rsid w:val="004E1256"/>
    <w:rsid w:val="005120FB"/>
    <w:rsid w:val="00561A99"/>
    <w:rsid w:val="00585969"/>
    <w:rsid w:val="005A3914"/>
    <w:rsid w:val="005F7884"/>
    <w:rsid w:val="0062369B"/>
    <w:rsid w:val="00625E57"/>
    <w:rsid w:val="00673E51"/>
    <w:rsid w:val="00860E8B"/>
    <w:rsid w:val="0096699F"/>
    <w:rsid w:val="00984007"/>
    <w:rsid w:val="009F5E2A"/>
    <w:rsid w:val="00AE140F"/>
    <w:rsid w:val="00BB4B6A"/>
    <w:rsid w:val="00C512A7"/>
    <w:rsid w:val="00CB45A8"/>
    <w:rsid w:val="00CC5AB1"/>
    <w:rsid w:val="00D100D0"/>
    <w:rsid w:val="00D947E0"/>
    <w:rsid w:val="00DB15A1"/>
    <w:rsid w:val="00DC06F1"/>
    <w:rsid w:val="00DD5CC0"/>
    <w:rsid w:val="00DE187C"/>
    <w:rsid w:val="00E12DB0"/>
    <w:rsid w:val="00E46C82"/>
    <w:rsid w:val="00EF1E4B"/>
    <w:rsid w:val="00F607B0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1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1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12DB0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12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C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semiHidden/>
    <w:unhideWhenUsed/>
    <w:rsid w:val="00DC0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DC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DC0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C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0"/>
    <w:rsid w:val="00EF1E4B"/>
    <w:pPr>
      <w:widowControl w:val="0"/>
      <w:shd w:val="clear" w:color="auto" w:fill="FFFFFF"/>
      <w:spacing w:before="12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  <w:lang w:eastAsia="en-US"/>
    </w:rPr>
  </w:style>
  <w:style w:type="character" w:customStyle="1" w:styleId="a9">
    <w:name w:val="Основной текст + Малые прописные"/>
    <w:rsid w:val="00EF1E4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a">
    <w:name w:val="List Paragraph"/>
    <w:basedOn w:val="a0"/>
    <w:uiPriority w:val="34"/>
    <w:qFormat/>
    <w:rsid w:val="00070EB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E12DB0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b"/>
    <w:qFormat/>
    <w:rsid w:val="00E12DB0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b">
    <w:name w:val="Перечень Знак"/>
    <w:link w:val="a"/>
    <w:rsid w:val="00E12DB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c">
    <w:name w:val="Normal (Web)"/>
    <w:basedOn w:val="a0"/>
    <w:uiPriority w:val="99"/>
    <w:rsid w:val="00E12DB0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semiHidden/>
    <w:rsid w:val="00E12D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41">
    <w:name w:val="Обычный4"/>
    <w:rsid w:val="00E12D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22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227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61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61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TOC Heading"/>
    <w:basedOn w:val="1"/>
    <w:next w:val="a0"/>
    <w:uiPriority w:val="39"/>
    <w:semiHidden/>
    <w:unhideWhenUsed/>
    <w:qFormat/>
    <w:rsid w:val="00561A9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1A99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61A99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561A99"/>
    <w:pPr>
      <w:spacing w:after="100"/>
      <w:ind w:left="480"/>
    </w:pPr>
  </w:style>
  <w:style w:type="character" w:styleId="af0">
    <w:name w:val="Hyperlink"/>
    <w:basedOn w:val="a1"/>
    <w:uiPriority w:val="99"/>
    <w:unhideWhenUsed/>
    <w:rsid w:val="00561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FB05-E515-42C0-9A07-707E7EE7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13</cp:revision>
  <cp:lastPrinted>2019-11-01T06:06:00Z</cp:lastPrinted>
  <dcterms:created xsi:type="dcterms:W3CDTF">2019-10-11T07:32:00Z</dcterms:created>
  <dcterms:modified xsi:type="dcterms:W3CDTF">2019-11-01T06:09:00Z</dcterms:modified>
</cp:coreProperties>
</file>